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5B84" w14:textId="77777777" w:rsidR="00946329" w:rsidRPr="00946329" w:rsidRDefault="00946329" w:rsidP="00946329">
      <w:pPr>
        <w:rPr>
          <w:b/>
          <w:bCs/>
        </w:rPr>
      </w:pPr>
      <w:r w:rsidRPr="00946329">
        <w:rPr>
          <w:b/>
          <w:bCs/>
        </w:rPr>
        <w:t>Correlaciones con ventas_vertical</w:t>
      </w:r>
    </w:p>
    <w:tbl>
      <w:tblPr>
        <w:tblW w:w="0" w:type="auto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1442"/>
        <w:gridCol w:w="4670"/>
      </w:tblGrid>
      <w:tr w:rsidR="00946329" w:rsidRPr="00946329" w14:paraId="25E8FC45" w14:textId="77777777" w:rsidTr="009463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44BE5C" w14:textId="77777777" w:rsidR="00946329" w:rsidRPr="00946329" w:rsidRDefault="00946329" w:rsidP="00946329">
            <w:pPr>
              <w:ind w:left="113"/>
              <w:rPr>
                <w:rFonts w:ascii="Roboto Thin" w:hAnsi="Roboto Thin"/>
                <w:b/>
                <w:bCs/>
              </w:rPr>
            </w:pPr>
            <w:r w:rsidRPr="00946329">
              <w:rPr>
                <w:rFonts w:ascii="Roboto Thin" w:hAnsi="Roboto Thin"/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5C477602" w14:textId="77777777" w:rsidR="00946329" w:rsidRPr="00946329" w:rsidRDefault="00946329" w:rsidP="00946329">
            <w:pPr>
              <w:rPr>
                <w:rFonts w:ascii="Roboto Thin" w:hAnsi="Roboto Thin"/>
                <w:b/>
                <w:bCs/>
              </w:rPr>
            </w:pPr>
            <w:r w:rsidRPr="00946329">
              <w:rPr>
                <w:rFonts w:ascii="Roboto Thin" w:hAnsi="Roboto Thin"/>
                <w:b/>
                <w:bCs/>
              </w:rPr>
              <w:t>Correlación Absoluta</w:t>
            </w:r>
          </w:p>
        </w:tc>
        <w:tc>
          <w:tcPr>
            <w:tcW w:w="0" w:type="auto"/>
            <w:vAlign w:val="center"/>
            <w:hideMark/>
          </w:tcPr>
          <w:p w14:paraId="3C871979" w14:textId="77777777" w:rsidR="00946329" w:rsidRPr="00946329" w:rsidRDefault="00946329" w:rsidP="00946329">
            <w:pPr>
              <w:ind w:left="113"/>
              <w:rPr>
                <w:rFonts w:ascii="Roboto Thin" w:hAnsi="Roboto Thin"/>
                <w:b/>
                <w:bCs/>
              </w:rPr>
            </w:pPr>
            <w:r w:rsidRPr="00946329">
              <w:rPr>
                <w:rFonts w:ascii="Roboto Thin" w:hAnsi="Roboto Thin"/>
                <w:b/>
                <w:bCs/>
              </w:rPr>
              <w:t>Interpretación</w:t>
            </w:r>
          </w:p>
        </w:tc>
      </w:tr>
      <w:tr w:rsidR="00946329" w:rsidRPr="00946329" w14:paraId="60B97602" w14:textId="77777777" w:rsidTr="009463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29737" w14:textId="77777777" w:rsidR="00946329" w:rsidRPr="00946329" w:rsidRDefault="00946329" w:rsidP="00946329">
            <w:pPr>
              <w:ind w:left="113"/>
              <w:rPr>
                <w:rFonts w:ascii="Roboto Thin" w:hAnsi="Roboto Thin"/>
              </w:rPr>
            </w:pPr>
            <w:r w:rsidRPr="00946329">
              <w:rPr>
                <w:rFonts w:ascii="Roboto Thin" w:hAnsi="Roboto Thin"/>
              </w:rPr>
              <w:t>ventas_horizontal</w:t>
            </w:r>
          </w:p>
        </w:tc>
        <w:tc>
          <w:tcPr>
            <w:tcW w:w="0" w:type="auto"/>
            <w:vAlign w:val="center"/>
            <w:hideMark/>
          </w:tcPr>
          <w:p w14:paraId="28100301" w14:textId="77777777" w:rsidR="00946329" w:rsidRPr="00946329" w:rsidRDefault="00946329" w:rsidP="00946329">
            <w:pPr>
              <w:rPr>
                <w:rFonts w:ascii="Roboto Thin" w:hAnsi="Roboto Thin"/>
              </w:rPr>
            </w:pPr>
            <w:r w:rsidRPr="00946329">
              <w:rPr>
                <w:rFonts w:ascii="Roboto Thin" w:hAnsi="Roboto Thin"/>
              </w:rPr>
              <w:t>0.932</w:t>
            </w:r>
          </w:p>
        </w:tc>
        <w:tc>
          <w:tcPr>
            <w:tcW w:w="0" w:type="auto"/>
            <w:vAlign w:val="center"/>
            <w:hideMark/>
          </w:tcPr>
          <w:p w14:paraId="0950181B" w14:textId="77777777" w:rsidR="00946329" w:rsidRPr="00946329" w:rsidRDefault="00946329" w:rsidP="00946329">
            <w:pPr>
              <w:ind w:left="113"/>
              <w:rPr>
                <w:rFonts w:ascii="Roboto Thin" w:hAnsi="Roboto Thin"/>
              </w:rPr>
            </w:pPr>
            <w:r w:rsidRPr="00946329">
              <w:rPr>
                <w:rFonts w:ascii="Roboto Thin" w:hAnsi="Roboto Thin"/>
              </w:rPr>
              <w:t>Ambos tipos de ventas crecen o bajan al mismo tiempo</w:t>
            </w:r>
          </w:p>
        </w:tc>
      </w:tr>
      <w:tr w:rsidR="00946329" w:rsidRPr="00946329" w14:paraId="2BAEC306" w14:textId="77777777" w:rsidTr="009463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11F64" w14:textId="77777777" w:rsidR="00946329" w:rsidRPr="00946329" w:rsidRDefault="00946329" w:rsidP="00946329">
            <w:pPr>
              <w:ind w:left="113"/>
              <w:rPr>
                <w:rFonts w:ascii="Roboto Thin" w:hAnsi="Roboto Thin"/>
              </w:rPr>
            </w:pPr>
            <w:r w:rsidRPr="00946329">
              <w:rPr>
                <w:rFonts w:ascii="Roboto Thin" w:hAnsi="Roboto Thin"/>
              </w:rPr>
              <w:t>Inventario histórico... Proyectos inmobiliarios...</w:t>
            </w:r>
          </w:p>
        </w:tc>
        <w:tc>
          <w:tcPr>
            <w:tcW w:w="0" w:type="auto"/>
            <w:vAlign w:val="center"/>
            <w:hideMark/>
          </w:tcPr>
          <w:p w14:paraId="254BF79A" w14:textId="77777777" w:rsidR="00946329" w:rsidRPr="00946329" w:rsidRDefault="00946329" w:rsidP="00946329">
            <w:pPr>
              <w:rPr>
                <w:rFonts w:ascii="Roboto Thin" w:hAnsi="Roboto Thin"/>
              </w:rPr>
            </w:pPr>
            <w:r w:rsidRPr="00946329">
              <w:rPr>
                <w:rFonts w:ascii="Roboto Thin" w:hAnsi="Roboto Thin"/>
              </w:rPr>
              <w:t>~0.86</w:t>
            </w:r>
          </w:p>
          <w:p w14:paraId="4E4E120C" w14:textId="32168729" w:rsidR="00946329" w:rsidRPr="00946329" w:rsidRDefault="00946329" w:rsidP="00946329">
            <w:pPr>
              <w:rPr>
                <w:rFonts w:ascii="Roboto Thin" w:hAnsi="Roboto Thin"/>
              </w:rPr>
            </w:pPr>
            <w:r w:rsidRPr="00946329">
              <w:rPr>
                <w:rFonts w:ascii="Roboto Thin" w:hAnsi="Roboto Thin"/>
              </w:rPr>
              <w:t>–0.95</w:t>
            </w:r>
          </w:p>
        </w:tc>
        <w:tc>
          <w:tcPr>
            <w:tcW w:w="0" w:type="auto"/>
            <w:vAlign w:val="center"/>
            <w:hideMark/>
          </w:tcPr>
          <w:p w14:paraId="24174495" w14:textId="77777777" w:rsidR="00946329" w:rsidRPr="00946329" w:rsidRDefault="00946329" w:rsidP="00946329">
            <w:pPr>
              <w:ind w:left="113"/>
              <w:rPr>
                <w:rFonts w:ascii="Roboto Thin" w:hAnsi="Roboto Thin"/>
              </w:rPr>
            </w:pPr>
            <w:r w:rsidRPr="00946329">
              <w:rPr>
                <w:rFonts w:ascii="Roboto Thin" w:hAnsi="Roboto Thin"/>
              </w:rPr>
              <w:t>El desarrollo inmobiliario impulsa o acompaña las ventas verticales</w:t>
            </w:r>
          </w:p>
        </w:tc>
      </w:tr>
      <w:tr w:rsidR="00946329" w:rsidRPr="00946329" w14:paraId="708A1EC5" w14:textId="77777777" w:rsidTr="009463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C8E2D" w14:textId="77777777" w:rsidR="00946329" w:rsidRPr="00946329" w:rsidRDefault="00946329" w:rsidP="00946329">
            <w:pPr>
              <w:ind w:left="113"/>
              <w:rPr>
                <w:rFonts w:ascii="Roboto Thin" w:hAnsi="Roboto Thin"/>
              </w:rPr>
            </w:pPr>
            <w:r w:rsidRPr="00946329">
              <w:rPr>
                <w:rFonts w:ascii="Roboto Thin" w:hAnsi="Roboto Thin"/>
              </w:rPr>
              <w:t>Tasa de interés de referencia</w:t>
            </w:r>
          </w:p>
        </w:tc>
        <w:tc>
          <w:tcPr>
            <w:tcW w:w="0" w:type="auto"/>
            <w:vAlign w:val="center"/>
            <w:hideMark/>
          </w:tcPr>
          <w:p w14:paraId="47673BC0" w14:textId="77777777" w:rsidR="00946329" w:rsidRPr="00946329" w:rsidRDefault="00946329" w:rsidP="00946329">
            <w:pPr>
              <w:rPr>
                <w:rFonts w:ascii="Roboto Thin" w:hAnsi="Roboto Thin"/>
              </w:rPr>
            </w:pPr>
            <w:r w:rsidRPr="00946329">
              <w:rPr>
                <w:rFonts w:ascii="Roboto Thin" w:hAnsi="Roboto Thin"/>
              </w:rPr>
              <w:t>0.83</w:t>
            </w:r>
          </w:p>
        </w:tc>
        <w:tc>
          <w:tcPr>
            <w:tcW w:w="0" w:type="auto"/>
            <w:vAlign w:val="center"/>
            <w:hideMark/>
          </w:tcPr>
          <w:p w14:paraId="5E6C01B3" w14:textId="77777777" w:rsidR="00946329" w:rsidRPr="00946329" w:rsidRDefault="00946329" w:rsidP="00946329">
            <w:pPr>
              <w:ind w:left="113"/>
              <w:rPr>
                <w:rFonts w:ascii="Roboto Thin" w:hAnsi="Roboto Thin"/>
              </w:rPr>
            </w:pPr>
            <w:r w:rsidRPr="00946329">
              <w:rPr>
                <w:rFonts w:ascii="Roboto Thin" w:hAnsi="Roboto Thin"/>
              </w:rPr>
              <w:t>Correlación positiva alta (posiblemente porque las tasas suben cuando el mercado está caliente)</w:t>
            </w:r>
          </w:p>
        </w:tc>
      </w:tr>
      <w:tr w:rsidR="00946329" w:rsidRPr="00946329" w14:paraId="2D52B0BA" w14:textId="77777777" w:rsidTr="009463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B573C" w14:textId="77777777" w:rsidR="00946329" w:rsidRPr="00946329" w:rsidRDefault="00946329" w:rsidP="00946329">
            <w:pPr>
              <w:ind w:left="113"/>
              <w:rPr>
                <w:rFonts w:ascii="Roboto Thin" w:hAnsi="Roboto Thin"/>
              </w:rPr>
            </w:pPr>
            <w:r w:rsidRPr="00946329">
              <w:rPr>
                <w:rFonts w:ascii="Roboto Thin" w:hAnsi="Roboto Thin"/>
              </w:rPr>
              <w:t>Llegadas Aéreas de Turistas</w:t>
            </w:r>
          </w:p>
        </w:tc>
        <w:tc>
          <w:tcPr>
            <w:tcW w:w="0" w:type="auto"/>
            <w:vAlign w:val="center"/>
            <w:hideMark/>
          </w:tcPr>
          <w:p w14:paraId="7CDE99BF" w14:textId="77777777" w:rsidR="00946329" w:rsidRPr="00946329" w:rsidRDefault="00946329" w:rsidP="00946329">
            <w:pPr>
              <w:rPr>
                <w:rFonts w:ascii="Roboto Thin" w:hAnsi="Roboto Thin"/>
              </w:rPr>
            </w:pPr>
            <w:r w:rsidRPr="00946329">
              <w:rPr>
                <w:rFonts w:ascii="Roboto Thin" w:hAnsi="Roboto Thin"/>
              </w:rPr>
              <w:t>0.79</w:t>
            </w:r>
          </w:p>
        </w:tc>
        <w:tc>
          <w:tcPr>
            <w:tcW w:w="0" w:type="auto"/>
            <w:vAlign w:val="center"/>
            <w:hideMark/>
          </w:tcPr>
          <w:p w14:paraId="02BD2575" w14:textId="77777777" w:rsidR="00946329" w:rsidRPr="00946329" w:rsidRDefault="00946329" w:rsidP="00946329">
            <w:pPr>
              <w:ind w:left="113"/>
              <w:rPr>
                <w:rFonts w:ascii="Roboto Thin" w:hAnsi="Roboto Thin"/>
              </w:rPr>
            </w:pPr>
            <w:r w:rsidRPr="00946329">
              <w:rPr>
                <w:rFonts w:ascii="Roboto Thin" w:hAnsi="Roboto Thin"/>
              </w:rPr>
              <w:t>El turismo aéreo parece estar positivamente asociado con ventas verticales (vivienda vacacional o inversión extranjera)</w:t>
            </w:r>
          </w:p>
        </w:tc>
      </w:tr>
    </w:tbl>
    <w:p w14:paraId="5852A464" w14:textId="7777777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pict w14:anchorId="052A5E92">
          <v:rect id="_x0000_i1074" style="width:0;height:1.5pt" o:hralign="center" o:hrstd="t" o:hr="t" fillcolor="#a0a0a0" stroked="f"/>
        </w:pict>
      </w:r>
    </w:p>
    <w:p w14:paraId="7579727B" w14:textId="77777777" w:rsidR="00946329" w:rsidRPr="00946329" w:rsidRDefault="00946329" w:rsidP="00946329">
      <w:pPr>
        <w:rPr>
          <w:b/>
          <w:bCs/>
        </w:rPr>
      </w:pPr>
      <w:r w:rsidRPr="00946329">
        <w:rPr>
          <w:b/>
          <w:bCs/>
        </w:rPr>
        <w:t>Interpretación</w:t>
      </w:r>
    </w:p>
    <w:p w14:paraId="4F29D6F0" w14:textId="77777777" w:rsidR="00946329" w:rsidRPr="00946329" w:rsidRDefault="00946329" w:rsidP="00946329">
      <w:pPr>
        <w:rPr>
          <w:b/>
          <w:bCs/>
        </w:rPr>
      </w:pPr>
      <w:r w:rsidRPr="00946329">
        <w:rPr>
          <w:b/>
          <w:bCs/>
        </w:rPr>
        <w:t>1. Altísima colinealidad estructural</w:t>
      </w:r>
    </w:p>
    <w:p w14:paraId="13279194" w14:textId="7777777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t xml:space="preserve">ventas_vertical, ventas_horizontal y ventas_totales están </w:t>
      </w:r>
      <w:r w:rsidRPr="00946329">
        <w:rPr>
          <w:rFonts w:ascii="Roboto Thin" w:hAnsi="Roboto Thin"/>
          <w:b/>
          <w:bCs/>
        </w:rPr>
        <w:t>demasiado correlacionadas</w:t>
      </w:r>
      <w:r w:rsidRPr="00946329">
        <w:rPr>
          <w:rFonts w:ascii="Roboto Thin" w:hAnsi="Roboto Thin"/>
        </w:rPr>
        <w:t>.</w:t>
      </w:r>
      <w:r w:rsidRPr="00946329">
        <w:rPr>
          <w:rFonts w:ascii="Roboto Thin" w:hAnsi="Roboto Thin"/>
        </w:rPr>
        <w:br/>
        <w:t>De hecho, ventas_vertical es probablemente una parte de ventas_totales.</w:t>
      </w:r>
    </w:p>
    <w:p w14:paraId="70088CD1" w14:textId="7777777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t xml:space="preserve">Esto puede causar </w:t>
      </w:r>
      <w:r w:rsidRPr="00946329">
        <w:rPr>
          <w:rFonts w:ascii="Roboto Thin" w:hAnsi="Roboto Thin"/>
          <w:b/>
          <w:bCs/>
        </w:rPr>
        <w:t>problemas de multicolinealidad</w:t>
      </w:r>
      <w:r w:rsidRPr="00946329">
        <w:rPr>
          <w:rFonts w:ascii="Roboto Thin" w:hAnsi="Roboto Thin"/>
        </w:rPr>
        <w:t xml:space="preserve"> en modelos lineales como regresión.</w:t>
      </w:r>
      <w:r w:rsidRPr="00946329">
        <w:rPr>
          <w:rFonts w:ascii="Roboto Thin" w:hAnsi="Roboto Thin"/>
        </w:rPr>
        <w:br/>
        <w:t xml:space="preserve">En modelos de árbol (como RandomForest o GradientBoosting), esto </w:t>
      </w:r>
      <w:r w:rsidRPr="00946329">
        <w:rPr>
          <w:rFonts w:ascii="Roboto Thin" w:hAnsi="Roboto Thin"/>
          <w:b/>
          <w:bCs/>
        </w:rPr>
        <w:t>no es un problema</w:t>
      </w:r>
      <w:r w:rsidRPr="00946329">
        <w:rPr>
          <w:rFonts w:ascii="Roboto Thin" w:hAnsi="Roboto Thin"/>
        </w:rPr>
        <w:t xml:space="preserve">, pero en regresión lineal, </w:t>
      </w:r>
      <w:r w:rsidRPr="00946329">
        <w:rPr>
          <w:rFonts w:ascii="Roboto Thin" w:hAnsi="Roboto Thin"/>
          <w:b/>
          <w:bCs/>
        </w:rPr>
        <w:t>sí debes reducir estas redundancias</w:t>
      </w:r>
      <w:r w:rsidRPr="00946329">
        <w:rPr>
          <w:rFonts w:ascii="Roboto Thin" w:hAnsi="Roboto Thin"/>
        </w:rPr>
        <w:t>.</w:t>
      </w:r>
    </w:p>
    <w:p w14:paraId="130F14A8" w14:textId="7777777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pict w14:anchorId="457ABE1D">
          <v:rect id="_x0000_i1075" style="width:0;height:1.5pt" o:hralign="center" o:hrstd="t" o:hr="t" fillcolor="#a0a0a0" stroked="f"/>
        </w:pict>
      </w:r>
    </w:p>
    <w:p w14:paraId="449825B5" w14:textId="77777777" w:rsidR="00946329" w:rsidRPr="00946329" w:rsidRDefault="00946329" w:rsidP="00946329">
      <w:pPr>
        <w:rPr>
          <w:b/>
          <w:bCs/>
        </w:rPr>
      </w:pPr>
      <w:r w:rsidRPr="00946329">
        <w:rPr>
          <w:b/>
          <w:bCs/>
        </w:rPr>
        <w:t>2. El desarrollo empuja la venta</w:t>
      </w:r>
    </w:p>
    <w:p w14:paraId="1BEB5ED5" w14:textId="7777777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t>Altas correlaciones con variables como:</w:t>
      </w:r>
    </w:p>
    <w:p w14:paraId="2FA1CF32" w14:textId="77777777" w:rsidR="00946329" w:rsidRPr="00946329" w:rsidRDefault="00946329" w:rsidP="00946329">
      <w:pPr>
        <w:numPr>
          <w:ilvl w:val="0"/>
          <w:numId w:val="1"/>
        </w:numPr>
        <w:rPr>
          <w:rFonts w:ascii="Roboto Thin" w:hAnsi="Roboto Thin"/>
        </w:rPr>
      </w:pPr>
      <w:r w:rsidRPr="00946329">
        <w:rPr>
          <w:rFonts w:ascii="Roboto Thin" w:hAnsi="Roboto Thin"/>
        </w:rPr>
        <w:t>Inventario histórico de vivienda vertical/horizontal</w:t>
      </w:r>
    </w:p>
    <w:p w14:paraId="6D968562" w14:textId="77777777" w:rsidR="00946329" w:rsidRPr="00946329" w:rsidRDefault="00946329" w:rsidP="00946329">
      <w:pPr>
        <w:numPr>
          <w:ilvl w:val="0"/>
          <w:numId w:val="1"/>
        </w:numPr>
        <w:rPr>
          <w:rFonts w:ascii="Roboto Thin" w:hAnsi="Roboto Thin"/>
        </w:rPr>
      </w:pPr>
      <w:r w:rsidRPr="00946329">
        <w:rPr>
          <w:rFonts w:ascii="Roboto Thin" w:hAnsi="Roboto Thin"/>
        </w:rPr>
        <w:t>Histórico de proyectos inmobiliarios verticales/horizontales</w:t>
      </w:r>
    </w:p>
    <w:p w14:paraId="4287E0BC" w14:textId="7777777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t xml:space="preserve">Sugiere que la </w:t>
      </w:r>
      <w:r w:rsidRPr="00946329">
        <w:rPr>
          <w:rFonts w:ascii="Roboto Thin" w:hAnsi="Roboto Thin"/>
          <w:b/>
          <w:bCs/>
        </w:rPr>
        <w:t>disponibilidad de producto y el número de proyectos explican muy bien las ventas verticales</w:t>
      </w:r>
      <w:r w:rsidRPr="00946329">
        <w:rPr>
          <w:rFonts w:ascii="Roboto Thin" w:hAnsi="Roboto Thin"/>
        </w:rPr>
        <w:t>.</w:t>
      </w:r>
      <w:r w:rsidRPr="00946329">
        <w:rPr>
          <w:rFonts w:ascii="Roboto Thin" w:hAnsi="Roboto Thin"/>
        </w:rPr>
        <w:br/>
        <w:t>No hay ventas sin inventario.</w:t>
      </w:r>
    </w:p>
    <w:p w14:paraId="71C567EE" w14:textId="7777777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pict w14:anchorId="10DC256C">
          <v:rect id="_x0000_i1076" style="width:0;height:1.5pt" o:hralign="center" o:hrstd="t" o:hr="t" fillcolor="#a0a0a0" stroked="f"/>
        </w:pict>
      </w:r>
    </w:p>
    <w:p w14:paraId="3D311B49" w14:textId="77777777" w:rsidR="00946329" w:rsidRPr="00946329" w:rsidRDefault="00946329" w:rsidP="00946329">
      <w:pPr>
        <w:rPr>
          <w:b/>
          <w:bCs/>
        </w:rPr>
      </w:pPr>
      <w:r w:rsidRPr="00946329">
        <w:rPr>
          <w:b/>
          <w:bCs/>
        </w:rPr>
        <w:t>3. Interés y turismo son señales indirectas</w:t>
      </w:r>
    </w:p>
    <w:p w14:paraId="1FF082E2" w14:textId="77777777" w:rsidR="00946329" w:rsidRPr="00946329" w:rsidRDefault="00946329" w:rsidP="00946329">
      <w:pPr>
        <w:numPr>
          <w:ilvl w:val="0"/>
          <w:numId w:val="2"/>
        </w:numPr>
        <w:rPr>
          <w:rFonts w:ascii="Roboto Thin" w:hAnsi="Roboto Thin"/>
        </w:rPr>
      </w:pPr>
      <w:r w:rsidRPr="00946329">
        <w:rPr>
          <w:rFonts w:ascii="Roboto Thin" w:hAnsi="Roboto Thin"/>
          <w:b/>
          <w:bCs/>
        </w:rPr>
        <w:lastRenderedPageBreak/>
        <w:t>Tasa de interés</w:t>
      </w:r>
      <w:r w:rsidRPr="00946329">
        <w:rPr>
          <w:rFonts w:ascii="Roboto Thin" w:hAnsi="Roboto Thin"/>
        </w:rPr>
        <w:t xml:space="preserve">: correlación positiva puede ser coyuntural. En </w:t>
      </w:r>
      <w:r w:rsidRPr="00946329">
        <w:rPr>
          <w:rFonts w:ascii="Roboto Thin" w:hAnsi="Roboto Thin"/>
          <w:b/>
          <w:bCs/>
        </w:rPr>
        <w:t>ciclos expansivos</w:t>
      </w:r>
      <w:r w:rsidRPr="00946329">
        <w:rPr>
          <w:rFonts w:ascii="Roboto Thin" w:hAnsi="Roboto Thin"/>
        </w:rPr>
        <w:t>, suben tasas y ventas simultáneamente.</w:t>
      </w:r>
    </w:p>
    <w:p w14:paraId="68D9D6E4" w14:textId="77777777" w:rsidR="00946329" w:rsidRPr="00946329" w:rsidRDefault="00946329" w:rsidP="00946329">
      <w:pPr>
        <w:numPr>
          <w:ilvl w:val="0"/>
          <w:numId w:val="2"/>
        </w:numPr>
        <w:rPr>
          <w:rFonts w:ascii="Roboto Thin" w:hAnsi="Roboto Thin"/>
        </w:rPr>
      </w:pPr>
      <w:r w:rsidRPr="00946329">
        <w:rPr>
          <w:rFonts w:ascii="Roboto Thin" w:hAnsi="Roboto Thin"/>
          <w:b/>
          <w:bCs/>
        </w:rPr>
        <w:t>Turismo aéreo</w:t>
      </w:r>
      <w:r w:rsidRPr="00946329">
        <w:rPr>
          <w:rFonts w:ascii="Roboto Thin" w:hAnsi="Roboto Thin"/>
        </w:rPr>
        <w:t xml:space="preserve">: vínculo fuerte sugiere </w:t>
      </w:r>
      <w:r w:rsidRPr="00946329">
        <w:rPr>
          <w:rFonts w:ascii="Roboto Thin" w:hAnsi="Roboto Thin"/>
          <w:b/>
          <w:bCs/>
        </w:rPr>
        <w:t>componente de compra vacacional</w:t>
      </w:r>
      <w:r w:rsidRPr="00946329">
        <w:rPr>
          <w:rFonts w:ascii="Roboto Thin" w:hAnsi="Roboto Thin"/>
        </w:rPr>
        <w:t xml:space="preserve"> o </w:t>
      </w:r>
      <w:r w:rsidRPr="00946329">
        <w:rPr>
          <w:rFonts w:ascii="Roboto Thin" w:hAnsi="Roboto Thin"/>
          <w:b/>
          <w:bCs/>
        </w:rPr>
        <w:t>para renta a visitantes</w:t>
      </w:r>
      <w:r w:rsidRPr="00946329">
        <w:rPr>
          <w:rFonts w:ascii="Roboto Thin" w:hAnsi="Roboto Thin"/>
        </w:rPr>
        <w:t>.</w:t>
      </w:r>
    </w:p>
    <w:p w14:paraId="0815CAEA" w14:textId="7777777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pict w14:anchorId="68944D44">
          <v:rect id="_x0000_i1077" style="width:0;height:1.5pt" o:hralign="center" o:hrstd="t" o:hr="t" fillcolor="#a0a0a0" stroked="f"/>
        </w:pict>
      </w:r>
    </w:p>
    <w:tbl>
      <w:tblPr>
        <w:tblW w:w="554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4"/>
        <w:gridCol w:w="2774"/>
      </w:tblGrid>
      <w:tr w:rsidR="00946329" w:rsidRPr="00946329" w14:paraId="6D86AA80" w14:textId="77777777" w:rsidTr="00946329">
        <w:trPr>
          <w:trHeight w:val="710"/>
          <w:jc w:val="center"/>
        </w:trPr>
        <w:tc>
          <w:tcPr>
            <w:tcW w:w="2774" w:type="dxa"/>
            <w:noWrap/>
            <w:vAlign w:val="center"/>
            <w:hideMark/>
          </w:tcPr>
          <w:p w14:paraId="5705D518" w14:textId="4AF2A0DA" w:rsidR="00946329" w:rsidRPr="00946329" w:rsidRDefault="00946329" w:rsidP="00946329">
            <w:pPr>
              <w:spacing w:after="0" w:line="240" w:lineRule="auto"/>
              <w:rPr>
                <w:rFonts w:ascii="Roboto Thin" w:eastAsia="Times New Roman" w:hAnsi="Roboto Thi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Times New Roman"/>
                <w:kern w:val="0"/>
                <w:sz w:val="24"/>
                <w:szCs w:val="24"/>
                <w:lang w:eastAsia="es-MX"/>
                <w14:ligatures w14:val="none"/>
              </w:rPr>
              <w:t>Variable</w:t>
            </w:r>
          </w:p>
        </w:tc>
        <w:tc>
          <w:tcPr>
            <w:tcW w:w="2774" w:type="dxa"/>
            <w:vAlign w:val="center"/>
            <w:hideMark/>
          </w:tcPr>
          <w:p w14:paraId="15CCD150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Importancia</w:t>
            </w:r>
          </w:p>
        </w:tc>
      </w:tr>
      <w:tr w:rsidR="00946329" w:rsidRPr="00946329" w14:paraId="3035323F" w14:textId="77777777" w:rsidTr="00946329">
        <w:trPr>
          <w:trHeight w:val="710"/>
          <w:jc w:val="center"/>
        </w:trPr>
        <w:tc>
          <w:tcPr>
            <w:tcW w:w="2774" w:type="dxa"/>
            <w:vAlign w:val="center"/>
            <w:hideMark/>
          </w:tcPr>
          <w:p w14:paraId="6247D26E" w14:textId="77777777" w:rsidR="00946329" w:rsidRPr="00946329" w:rsidRDefault="00946329" w:rsidP="00946329">
            <w:pPr>
              <w:spacing w:after="0" w:line="240" w:lineRule="auto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Personas economicamete activas</w:t>
            </w:r>
          </w:p>
        </w:tc>
        <w:tc>
          <w:tcPr>
            <w:tcW w:w="2774" w:type="dxa"/>
            <w:vAlign w:val="center"/>
            <w:hideMark/>
          </w:tcPr>
          <w:p w14:paraId="7860AF62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2.78E-04</w:t>
            </w:r>
          </w:p>
        </w:tc>
      </w:tr>
      <w:tr w:rsidR="00946329" w:rsidRPr="00946329" w14:paraId="1EDE1099" w14:textId="77777777" w:rsidTr="00946329">
        <w:trPr>
          <w:trHeight w:val="710"/>
          <w:jc w:val="center"/>
        </w:trPr>
        <w:tc>
          <w:tcPr>
            <w:tcW w:w="2774" w:type="dxa"/>
            <w:vAlign w:val="center"/>
            <w:hideMark/>
          </w:tcPr>
          <w:p w14:paraId="03D5673E" w14:textId="77777777" w:rsidR="00946329" w:rsidRPr="00946329" w:rsidRDefault="00946329" w:rsidP="00946329">
            <w:pPr>
              <w:spacing w:after="0" w:line="240" w:lineRule="auto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Turistas Internacionales</w:t>
            </w:r>
          </w:p>
        </w:tc>
        <w:tc>
          <w:tcPr>
            <w:tcW w:w="2774" w:type="dxa"/>
            <w:vAlign w:val="center"/>
            <w:hideMark/>
          </w:tcPr>
          <w:p w14:paraId="2CE66C86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5.70E-06</w:t>
            </w:r>
          </w:p>
        </w:tc>
      </w:tr>
      <w:tr w:rsidR="00946329" w:rsidRPr="00946329" w14:paraId="5436920A" w14:textId="77777777" w:rsidTr="00946329">
        <w:trPr>
          <w:trHeight w:val="710"/>
          <w:jc w:val="center"/>
        </w:trPr>
        <w:tc>
          <w:tcPr>
            <w:tcW w:w="2774" w:type="dxa"/>
            <w:vAlign w:val="center"/>
            <w:hideMark/>
          </w:tcPr>
          <w:p w14:paraId="482F6EBC" w14:textId="77777777" w:rsidR="00946329" w:rsidRPr="00946329" w:rsidRDefault="00946329" w:rsidP="00946329">
            <w:pPr>
              <w:spacing w:after="0" w:line="240" w:lineRule="auto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Producto Interno Bruto nacional real</w:t>
            </w:r>
          </w:p>
        </w:tc>
        <w:tc>
          <w:tcPr>
            <w:tcW w:w="2774" w:type="dxa"/>
            <w:vAlign w:val="center"/>
            <w:hideMark/>
          </w:tcPr>
          <w:p w14:paraId="5EB80221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4.94E-06</w:t>
            </w:r>
          </w:p>
        </w:tc>
      </w:tr>
      <w:tr w:rsidR="00946329" w:rsidRPr="00946329" w14:paraId="6B1E89CA" w14:textId="77777777" w:rsidTr="00946329">
        <w:trPr>
          <w:trHeight w:val="710"/>
          <w:jc w:val="center"/>
        </w:trPr>
        <w:tc>
          <w:tcPr>
            <w:tcW w:w="2774" w:type="dxa"/>
            <w:vAlign w:val="center"/>
            <w:hideMark/>
          </w:tcPr>
          <w:p w14:paraId="4C8D729B" w14:textId="77777777" w:rsidR="00946329" w:rsidRPr="00946329" w:rsidRDefault="00946329" w:rsidP="00946329">
            <w:pPr>
              <w:spacing w:after="0" w:line="240" w:lineRule="auto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Inventario histórico de vivienda horizontal nueva</w:t>
            </w:r>
          </w:p>
        </w:tc>
        <w:tc>
          <w:tcPr>
            <w:tcW w:w="2774" w:type="dxa"/>
            <w:vAlign w:val="center"/>
            <w:hideMark/>
          </w:tcPr>
          <w:p w14:paraId="69729081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5.32E-07</w:t>
            </w:r>
          </w:p>
        </w:tc>
      </w:tr>
      <w:tr w:rsidR="00946329" w:rsidRPr="00946329" w14:paraId="074272DF" w14:textId="77777777" w:rsidTr="00946329">
        <w:trPr>
          <w:trHeight w:val="710"/>
          <w:jc w:val="center"/>
        </w:trPr>
        <w:tc>
          <w:tcPr>
            <w:tcW w:w="2774" w:type="dxa"/>
            <w:vAlign w:val="center"/>
            <w:hideMark/>
          </w:tcPr>
          <w:p w14:paraId="0D98FDED" w14:textId="77777777" w:rsidR="00946329" w:rsidRPr="00946329" w:rsidRDefault="00946329" w:rsidP="00946329">
            <w:pPr>
              <w:spacing w:after="0" w:line="240" w:lineRule="auto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ventas_totales</w:t>
            </w:r>
          </w:p>
        </w:tc>
        <w:tc>
          <w:tcPr>
            <w:tcW w:w="2774" w:type="dxa"/>
            <w:vAlign w:val="center"/>
            <w:hideMark/>
          </w:tcPr>
          <w:p w14:paraId="4152242C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2.40E-07</w:t>
            </w:r>
          </w:p>
        </w:tc>
      </w:tr>
      <w:tr w:rsidR="00946329" w:rsidRPr="00946329" w14:paraId="61846D6B" w14:textId="77777777" w:rsidTr="00946329">
        <w:trPr>
          <w:trHeight w:val="710"/>
          <w:jc w:val="center"/>
        </w:trPr>
        <w:tc>
          <w:tcPr>
            <w:tcW w:w="2774" w:type="dxa"/>
            <w:vAlign w:val="center"/>
            <w:hideMark/>
          </w:tcPr>
          <w:p w14:paraId="1B3D820C" w14:textId="77777777" w:rsidR="00946329" w:rsidRPr="00946329" w:rsidRDefault="00946329" w:rsidP="00946329">
            <w:pPr>
              <w:spacing w:after="0" w:line="240" w:lineRule="auto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ventas_horizontal</w:t>
            </w:r>
          </w:p>
        </w:tc>
        <w:tc>
          <w:tcPr>
            <w:tcW w:w="2774" w:type="dxa"/>
            <w:vAlign w:val="center"/>
            <w:hideMark/>
          </w:tcPr>
          <w:p w14:paraId="21B2C035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7.81E-08</w:t>
            </w:r>
          </w:p>
        </w:tc>
      </w:tr>
      <w:tr w:rsidR="00946329" w:rsidRPr="00946329" w14:paraId="752AA2C5" w14:textId="77777777" w:rsidTr="00946329">
        <w:trPr>
          <w:trHeight w:val="710"/>
          <w:jc w:val="center"/>
        </w:trPr>
        <w:tc>
          <w:tcPr>
            <w:tcW w:w="2774" w:type="dxa"/>
            <w:vAlign w:val="center"/>
            <w:hideMark/>
          </w:tcPr>
          <w:p w14:paraId="30669C9B" w14:textId="77777777" w:rsidR="00946329" w:rsidRPr="00946329" w:rsidRDefault="00946329" w:rsidP="00946329">
            <w:pPr>
              <w:spacing w:after="0" w:line="240" w:lineRule="auto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Histórico de proyectos inmobiliarios horizontales</w:t>
            </w:r>
          </w:p>
        </w:tc>
        <w:tc>
          <w:tcPr>
            <w:tcW w:w="2774" w:type="dxa"/>
            <w:vAlign w:val="center"/>
            <w:hideMark/>
          </w:tcPr>
          <w:p w14:paraId="6B92AE03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1.66E-08</w:t>
            </w:r>
          </w:p>
        </w:tc>
      </w:tr>
      <w:tr w:rsidR="00946329" w:rsidRPr="00946329" w14:paraId="6229C05E" w14:textId="77777777" w:rsidTr="00946329">
        <w:trPr>
          <w:trHeight w:val="710"/>
          <w:jc w:val="center"/>
        </w:trPr>
        <w:tc>
          <w:tcPr>
            <w:tcW w:w="2774" w:type="dxa"/>
            <w:vAlign w:val="center"/>
            <w:hideMark/>
          </w:tcPr>
          <w:p w14:paraId="7FB35F2A" w14:textId="77777777" w:rsidR="00946329" w:rsidRPr="00946329" w:rsidRDefault="00946329" w:rsidP="00946329">
            <w:pPr>
              <w:spacing w:after="0" w:line="240" w:lineRule="auto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Porcentaje de ocupación hotelera</w:t>
            </w:r>
          </w:p>
        </w:tc>
        <w:tc>
          <w:tcPr>
            <w:tcW w:w="2774" w:type="dxa"/>
            <w:vAlign w:val="center"/>
            <w:hideMark/>
          </w:tcPr>
          <w:p w14:paraId="1F56DB5A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3.67E-09</w:t>
            </w:r>
          </w:p>
        </w:tc>
      </w:tr>
      <w:tr w:rsidR="00946329" w:rsidRPr="00946329" w14:paraId="34615AC8" w14:textId="77777777" w:rsidTr="00946329">
        <w:trPr>
          <w:trHeight w:val="710"/>
          <w:jc w:val="center"/>
        </w:trPr>
        <w:tc>
          <w:tcPr>
            <w:tcW w:w="2774" w:type="dxa"/>
            <w:vAlign w:val="center"/>
            <w:hideMark/>
          </w:tcPr>
          <w:p w14:paraId="76C5CA95" w14:textId="77777777" w:rsidR="00946329" w:rsidRPr="00946329" w:rsidRDefault="00946329" w:rsidP="00946329">
            <w:pPr>
              <w:spacing w:after="0" w:line="240" w:lineRule="auto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Habitaciones ocupadas</w:t>
            </w:r>
          </w:p>
        </w:tc>
        <w:tc>
          <w:tcPr>
            <w:tcW w:w="2774" w:type="dxa"/>
            <w:vAlign w:val="center"/>
            <w:hideMark/>
          </w:tcPr>
          <w:p w14:paraId="1CF9C0AC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3.67E-09</w:t>
            </w:r>
          </w:p>
        </w:tc>
      </w:tr>
      <w:tr w:rsidR="00946329" w:rsidRPr="00946329" w14:paraId="43AEC637" w14:textId="77777777" w:rsidTr="00946329">
        <w:trPr>
          <w:trHeight w:val="710"/>
          <w:jc w:val="center"/>
        </w:trPr>
        <w:tc>
          <w:tcPr>
            <w:tcW w:w="2774" w:type="dxa"/>
            <w:vAlign w:val="center"/>
            <w:hideMark/>
          </w:tcPr>
          <w:p w14:paraId="15E46B66" w14:textId="77777777" w:rsidR="00946329" w:rsidRPr="00946329" w:rsidRDefault="00946329" w:rsidP="00946329">
            <w:pPr>
              <w:spacing w:after="0" w:line="240" w:lineRule="auto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Histórico de proyectos inmobiliarios residenciales</w:t>
            </w:r>
          </w:p>
        </w:tc>
        <w:tc>
          <w:tcPr>
            <w:tcW w:w="2774" w:type="dxa"/>
            <w:vAlign w:val="center"/>
            <w:hideMark/>
          </w:tcPr>
          <w:p w14:paraId="76F8D921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2.77E-09</w:t>
            </w:r>
          </w:p>
        </w:tc>
      </w:tr>
    </w:tbl>
    <w:p w14:paraId="726BE3F1" w14:textId="77777777" w:rsidR="00946329" w:rsidRPr="00946329" w:rsidRDefault="00946329" w:rsidP="00946329">
      <w:pPr>
        <w:rPr>
          <w:rFonts w:ascii="Roboto Thin" w:hAnsi="Roboto Thin"/>
        </w:rPr>
      </w:pPr>
    </w:p>
    <w:p w14:paraId="47161D91" w14:textId="77777777" w:rsidR="00946329" w:rsidRPr="00946329" w:rsidRDefault="00946329" w:rsidP="00946329">
      <w:pPr>
        <w:rPr>
          <w:b/>
          <w:bCs/>
        </w:rPr>
      </w:pPr>
      <w:r w:rsidRPr="00946329">
        <w:rPr>
          <w:b/>
          <w:bCs/>
        </w:rPr>
        <w:t>1. Variable más influyente</w:t>
      </w:r>
    </w:p>
    <w:p w14:paraId="3679241C" w14:textId="7777777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  <w:b/>
          <w:bCs/>
        </w:rPr>
        <w:t>Personas económicamente activas</w:t>
      </w:r>
      <w:r w:rsidRPr="00946329">
        <w:rPr>
          <w:rFonts w:ascii="Roboto Thin" w:hAnsi="Roboto Thin"/>
        </w:rPr>
        <w:t xml:space="preserve"> domina completamente la predicción. Esto sugiere que:</w:t>
      </w:r>
    </w:p>
    <w:p w14:paraId="606B173E" w14:textId="7777777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t xml:space="preserve">A mayor número de personas activas económicamente, mayor volumen de </w:t>
      </w:r>
      <w:r w:rsidRPr="00946329">
        <w:rPr>
          <w:rFonts w:ascii="Roboto Thin" w:hAnsi="Roboto Thin"/>
          <w:b/>
          <w:bCs/>
        </w:rPr>
        <w:t>ventas verticales</w:t>
      </w:r>
      <w:r w:rsidRPr="00946329">
        <w:rPr>
          <w:rFonts w:ascii="Roboto Thin" w:hAnsi="Roboto Thin"/>
        </w:rPr>
        <w:t>.</w:t>
      </w:r>
    </w:p>
    <w:p w14:paraId="076793E6" w14:textId="7777777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pict w14:anchorId="1C6509EA">
          <v:rect id="_x0000_i1078" style="width:0;height:1.5pt" o:hralign="center" o:hrstd="t" o:hr="t" fillcolor="#a0a0a0" stroked="f"/>
        </w:pict>
      </w:r>
    </w:p>
    <w:p w14:paraId="2BA18106" w14:textId="77777777" w:rsidR="00946329" w:rsidRPr="00946329" w:rsidRDefault="00946329" w:rsidP="00946329">
      <w:pPr>
        <w:rPr>
          <w:b/>
          <w:bCs/>
        </w:rPr>
      </w:pPr>
      <w:r w:rsidRPr="00946329">
        <w:rPr>
          <w:b/>
          <w:bCs/>
        </w:rPr>
        <w:t>2. Turismo también importa</w:t>
      </w:r>
    </w:p>
    <w:p w14:paraId="6DDF8BEF" w14:textId="7777777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lastRenderedPageBreak/>
        <w:t xml:space="preserve">Tanto </w:t>
      </w:r>
      <w:r w:rsidRPr="00946329">
        <w:rPr>
          <w:rFonts w:ascii="Roboto Thin" w:hAnsi="Roboto Thin"/>
          <w:b/>
          <w:bCs/>
        </w:rPr>
        <w:t>Turistas Internacionales</w:t>
      </w:r>
      <w:r w:rsidRPr="00946329">
        <w:rPr>
          <w:rFonts w:ascii="Roboto Thin" w:hAnsi="Roboto Thin"/>
        </w:rPr>
        <w:t xml:space="preserve"> como </w:t>
      </w:r>
      <w:r w:rsidRPr="00946329">
        <w:rPr>
          <w:rFonts w:ascii="Roboto Thin" w:hAnsi="Roboto Thin"/>
          <w:b/>
          <w:bCs/>
        </w:rPr>
        <w:t>Producto Interno Bruto nacional real</w:t>
      </w:r>
      <w:r w:rsidRPr="00946329">
        <w:rPr>
          <w:rFonts w:ascii="Roboto Thin" w:hAnsi="Roboto Thin"/>
        </w:rPr>
        <w:t xml:space="preserve"> tienen valores más pequeños pero todavía significativos, lo que indica que:</w:t>
      </w:r>
    </w:p>
    <w:p w14:paraId="340837FA" w14:textId="7777777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t xml:space="preserve">El </w:t>
      </w:r>
      <w:r w:rsidRPr="00946329">
        <w:rPr>
          <w:rFonts w:ascii="Roboto Thin" w:hAnsi="Roboto Thin"/>
          <w:b/>
          <w:bCs/>
        </w:rPr>
        <w:t>turismo</w:t>
      </w:r>
      <w:r w:rsidRPr="00946329">
        <w:rPr>
          <w:rFonts w:ascii="Roboto Thin" w:hAnsi="Roboto Thin"/>
        </w:rPr>
        <w:t xml:space="preserve"> y el </w:t>
      </w:r>
      <w:r w:rsidRPr="00946329">
        <w:rPr>
          <w:rFonts w:ascii="Roboto Thin" w:hAnsi="Roboto Thin"/>
          <w:b/>
          <w:bCs/>
        </w:rPr>
        <w:t>crecimiento macroeconómico general</w:t>
      </w:r>
      <w:r w:rsidRPr="00946329">
        <w:rPr>
          <w:rFonts w:ascii="Roboto Thin" w:hAnsi="Roboto Thin"/>
        </w:rPr>
        <w:t xml:space="preserve"> apoyan la demanda de vivienda vertical.</w:t>
      </w:r>
    </w:p>
    <w:p w14:paraId="3A5837E1" w14:textId="7777777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pict w14:anchorId="6B3A122C">
          <v:rect id="_x0000_i1079" style="width:0;height:1.5pt" o:hralign="center" o:hrstd="t" o:hr="t" fillcolor="#a0a0a0" stroked="f"/>
        </w:pict>
      </w:r>
    </w:p>
    <w:p w14:paraId="65648635" w14:textId="77777777" w:rsidR="00946329" w:rsidRPr="00946329" w:rsidRDefault="00946329" w:rsidP="00946329">
      <w:pPr>
        <w:rPr>
          <w:b/>
          <w:bCs/>
        </w:rPr>
      </w:pPr>
      <w:r w:rsidRPr="00946329">
        <w:rPr>
          <w:b/>
          <w:bCs/>
        </w:rPr>
        <w:t>3. Importancia relativa de variables internas vs. externas</w:t>
      </w:r>
    </w:p>
    <w:p w14:paraId="5C7D866E" w14:textId="7777777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t xml:space="preserve">Las </w:t>
      </w:r>
      <w:r w:rsidRPr="00946329">
        <w:rPr>
          <w:rFonts w:ascii="Roboto Thin" w:hAnsi="Roboto Thin"/>
          <w:b/>
          <w:bCs/>
        </w:rPr>
        <w:t>variables económicas y sociales</w:t>
      </w:r>
      <w:r w:rsidRPr="00946329">
        <w:rPr>
          <w:rFonts w:ascii="Roboto Thin" w:hAnsi="Roboto Thin"/>
        </w:rPr>
        <w:t xml:space="preserve"> (activas, PIB, turismo) superan en importancia a las </w:t>
      </w:r>
      <w:r w:rsidRPr="00946329">
        <w:rPr>
          <w:rFonts w:ascii="Roboto Thin" w:hAnsi="Roboto Thin"/>
          <w:b/>
          <w:bCs/>
        </w:rPr>
        <w:t>propiedades del inventario</w:t>
      </w:r>
      <w:r w:rsidRPr="00946329">
        <w:rPr>
          <w:rFonts w:ascii="Roboto Thin" w:hAnsi="Roboto Thin"/>
        </w:rPr>
        <w:t xml:space="preserve"> (ventas históricas, ocupación hotelera, etc.).</w:t>
      </w:r>
    </w:p>
    <w:p w14:paraId="74FE1AF5" w14:textId="44DC2B3F" w:rsidR="000434A7" w:rsidRPr="00946329" w:rsidRDefault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t xml:space="preserve">Esto </w:t>
      </w:r>
      <w:r w:rsidRPr="00946329">
        <w:rPr>
          <w:rFonts w:ascii="Roboto Thin" w:hAnsi="Roboto Thin"/>
          <w:b/>
          <w:bCs/>
        </w:rPr>
        <w:t>apoya el enfoque de política económica o urbana</w:t>
      </w:r>
      <w:r w:rsidRPr="00946329">
        <w:rPr>
          <w:rFonts w:ascii="Roboto Thin" w:hAnsi="Roboto Thin"/>
        </w:rPr>
        <w:t xml:space="preserve"> como palanca para impulsar el desarrollo inmobiliario vertical.</w:t>
      </w:r>
    </w:p>
    <w:p w14:paraId="2C889BE8" w14:textId="50BF6CB5" w:rsidR="00946329" w:rsidRPr="00946329" w:rsidRDefault="00946329" w:rsidP="00946329">
      <w:pPr>
        <w:rPr>
          <w:sz w:val="28"/>
          <w:szCs w:val="28"/>
        </w:rPr>
      </w:pPr>
      <w:r w:rsidRPr="00946329">
        <w:rPr>
          <w:b/>
          <w:bCs/>
          <w:sz w:val="28"/>
          <w:szCs w:val="28"/>
        </w:rPr>
        <w:t>Simulacion de escenarios para la variable más influyente</w:t>
      </w:r>
    </w:p>
    <w:p w14:paraId="15F4F06F" w14:textId="77777777" w:rsidR="00946329" w:rsidRDefault="00946329"/>
    <w:tbl>
      <w:tblPr>
        <w:tblW w:w="670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1677"/>
        <w:gridCol w:w="1677"/>
        <w:gridCol w:w="1677"/>
      </w:tblGrid>
      <w:tr w:rsidR="008919CF" w:rsidRPr="00946329" w14:paraId="03B16858" w14:textId="77777777" w:rsidTr="00946329">
        <w:trPr>
          <w:trHeight w:val="820"/>
          <w:jc w:val="center"/>
        </w:trPr>
        <w:tc>
          <w:tcPr>
            <w:tcW w:w="1676" w:type="dxa"/>
            <w:vAlign w:val="center"/>
            <w:hideMark/>
          </w:tcPr>
          <w:p w14:paraId="524E22ED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Cambio (%)</w:t>
            </w:r>
          </w:p>
        </w:tc>
        <w:tc>
          <w:tcPr>
            <w:tcW w:w="1677" w:type="dxa"/>
            <w:vAlign w:val="center"/>
            <w:hideMark/>
          </w:tcPr>
          <w:p w14:paraId="1A9EB3E5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Predicción Base</w:t>
            </w:r>
          </w:p>
        </w:tc>
        <w:tc>
          <w:tcPr>
            <w:tcW w:w="1677" w:type="dxa"/>
            <w:vAlign w:val="center"/>
            <w:hideMark/>
          </w:tcPr>
          <w:p w14:paraId="55680AD8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Predicción Simulada</w:t>
            </w:r>
          </w:p>
        </w:tc>
        <w:tc>
          <w:tcPr>
            <w:tcW w:w="1677" w:type="dxa"/>
            <w:vAlign w:val="center"/>
            <w:hideMark/>
          </w:tcPr>
          <w:p w14:paraId="1374D238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Diferencia Absoluta</w:t>
            </w:r>
          </w:p>
        </w:tc>
      </w:tr>
      <w:tr w:rsidR="008919CF" w:rsidRPr="00946329" w14:paraId="75E67947" w14:textId="77777777" w:rsidTr="00946329">
        <w:trPr>
          <w:trHeight w:val="820"/>
          <w:jc w:val="center"/>
        </w:trPr>
        <w:tc>
          <w:tcPr>
            <w:tcW w:w="1676" w:type="dxa"/>
            <w:vAlign w:val="center"/>
            <w:hideMark/>
          </w:tcPr>
          <w:p w14:paraId="47FC9BB6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-20</w:t>
            </w:r>
          </w:p>
        </w:tc>
        <w:tc>
          <w:tcPr>
            <w:tcW w:w="1677" w:type="dxa"/>
            <w:vAlign w:val="center"/>
            <w:hideMark/>
          </w:tcPr>
          <w:p w14:paraId="40EE613F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278.9</w:t>
            </w:r>
          </w:p>
        </w:tc>
        <w:tc>
          <w:tcPr>
            <w:tcW w:w="1677" w:type="dxa"/>
            <w:vAlign w:val="center"/>
            <w:hideMark/>
          </w:tcPr>
          <w:p w14:paraId="14157658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-3082.945569</w:t>
            </w:r>
          </w:p>
        </w:tc>
        <w:tc>
          <w:tcPr>
            <w:tcW w:w="1677" w:type="dxa"/>
            <w:vAlign w:val="center"/>
            <w:hideMark/>
          </w:tcPr>
          <w:p w14:paraId="1669DA40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-3361.845569</w:t>
            </w:r>
          </w:p>
        </w:tc>
      </w:tr>
      <w:tr w:rsidR="008919CF" w:rsidRPr="00946329" w14:paraId="4567BF3F" w14:textId="77777777" w:rsidTr="00946329">
        <w:trPr>
          <w:trHeight w:val="820"/>
          <w:jc w:val="center"/>
        </w:trPr>
        <w:tc>
          <w:tcPr>
            <w:tcW w:w="1676" w:type="dxa"/>
            <w:vAlign w:val="center"/>
            <w:hideMark/>
          </w:tcPr>
          <w:p w14:paraId="25C78331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-10</w:t>
            </w:r>
          </w:p>
        </w:tc>
        <w:tc>
          <w:tcPr>
            <w:tcW w:w="1677" w:type="dxa"/>
            <w:vAlign w:val="center"/>
            <w:hideMark/>
          </w:tcPr>
          <w:p w14:paraId="7200C5F1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278.9</w:t>
            </w:r>
          </w:p>
        </w:tc>
        <w:tc>
          <w:tcPr>
            <w:tcW w:w="1677" w:type="dxa"/>
            <w:vAlign w:val="center"/>
            <w:hideMark/>
          </w:tcPr>
          <w:p w14:paraId="22B691E8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-1402.022785</w:t>
            </w:r>
          </w:p>
        </w:tc>
        <w:tc>
          <w:tcPr>
            <w:tcW w:w="1677" w:type="dxa"/>
            <w:vAlign w:val="center"/>
            <w:hideMark/>
          </w:tcPr>
          <w:p w14:paraId="510845BA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-1680.922785</w:t>
            </w:r>
          </w:p>
        </w:tc>
      </w:tr>
      <w:tr w:rsidR="008919CF" w:rsidRPr="00946329" w14:paraId="6FF08326" w14:textId="77777777" w:rsidTr="00946329">
        <w:trPr>
          <w:trHeight w:val="820"/>
          <w:jc w:val="center"/>
        </w:trPr>
        <w:tc>
          <w:tcPr>
            <w:tcW w:w="1676" w:type="dxa"/>
            <w:vAlign w:val="center"/>
            <w:hideMark/>
          </w:tcPr>
          <w:p w14:paraId="3820A316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0</w:t>
            </w:r>
          </w:p>
        </w:tc>
        <w:tc>
          <w:tcPr>
            <w:tcW w:w="1677" w:type="dxa"/>
            <w:vAlign w:val="center"/>
            <w:hideMark/>
          </w:tcPr>
          <w:p w14:paraId="571D5C9B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278.9</w:t>
            </w:r>
          </w:p>
        </w:tc>
        <w:tc>
          <w:tcPr>
            <w:tcW w:w="1677" w:type="dxa"/>
            <w:vAlign w:val="center"/>
            <w:hideMark/>
          </w:tcPr>
          <w:p w14:paraId="1C768971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278.9</w:t>
            </w:r>
          </w:p>
        </w:tc>
        <w:tc>
          <w:tcPr>
            <w:tcW w:w="1677" w:type="dxa"/>
            <w:vAlign w:val="center"/>
            <w:hideMark/>
          </w:tcPr>
          <w:p w14:paraId="0A837372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0</w:t>
            </w:r>
          </w:p>
        </w:tc>
      </w:tr>
      <w:tr w:rsidR="008919CF" w:rsidRPr="00946329" w14:paraId="341296E1" w14:textId="77777777" w:rsidTr="00946329">
        <w:trPr>
          <w:trHeight w:val="820"/>
          <w:jc w:val="center"/>
        </w:trPr>
        <w:tc>
          <w:tcPr>
            <w:tcW w:w="1676" w:type="dxa"/>
            <w:vAlign w:val="center"/>
            <w:hideMark/>
          </w:tcPr>
          <w:p w14:paraId="78E4457B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10</w:t>
            </w:r>
          </w:p>
        </w:tc>
        <w:tc>
          <w:tcPr>
            <w:tcW w:w="1677" w:type="dxa"/>
            <w:vAlign w:val="center"/>
            <w:hideMark/>
          </w:tcPr>
          <w:p w14:paraId="684A8979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278.9</w:t>
            </w:r>
          </w:p>
        </w:tc>
        <w:tc>
          <w:tcPr>
            <w:tcW w:w="1677" w:type="dxa"/>
            <w:vAlign w:val="center"/>
            <w:hideMark/>
          </w:tcPr>
          <w:p w14:paraId="0E88E8A9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1959.822785</w:t>
            </w:r>
          </w:p>
        </w:tc>
        <w:tc>
          <w:tcPr>
            <w:tcW w:w="1677" w:type="dxa"/>
            <w:vAlign w:val="center"/>
            <w:hideMark/>
          </w:tcPr>
          <w:p w14:paraId="35525EFB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1680.922785</w:t>
            </w:r>
          </w:p>
        </w:tc>
      </w:tr>
      <w:tr w:rsidR="008919CF" w:rsidRPr="00946329" w14:paraId="4D3A4D3B" w14:textId="77777777" w:rsidTr="00946329">
        <w:trPr>
          <w:trHeight w:val="820"/>
          <w:jc w:val="center"/>
        </w:trPr>
        <w:tc>
          <w:tcPr>
            <w:tcW w:w="1676" w:type="dxa"/>
            <w:vAlign w:val="center"/>
            <w:hideMark/>
          </w:tcPr>
          <w:p w14:paraId="48330B75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20</w:t>
            </w:r>
          </w:p>
        </w:tc>
        <w:tc>
          <w:tcPr>
            <w:tcW w:w="1677" w:type="dxa"/>
            <w:vAlign w:val="center"/>
            <w:hideMark/>
          </w:tcPr>
          <w:p w14:paraId="694B598C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278.9</w:t>
            </w:r>
          </w:p>
        </w:tc>
        <w:tc>
          <w:tcPr>
            <w:tcW w:w="1677" w:type="dxa"/>
            <w:vAlign w:val="center"/>
            <w:hideMark/>
          </w:tcPr>
          <w:p w14:paraId="0AB74C18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3640.745569</w:t>
            </w:r>
          </w:p>
        </w:tc>
        <w:tc>
          <w:tcPr>
            <w:tcW w:w="1677" w:type="dxa"/>
            <w:vAlign w:val="center"/>
            <w:hideMark/>
          </w:tcPr>
          <w:p w14:paraId="34EEEE57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3361.845569</w:t>
            </w:r>
          </w:p>
        </w:tc>
      </w:tr>
      <w:tr w:rsidR="008919CF" w:rsidRPr="00946329" w14:paraId="5A6FE1CB" w14:textId="77777777" w:rsidTr="00946329">
        <w:trPr>
          <w:trHeight w:val="820"/>
          <w:jc w:val="center"/>
        </w:trPr>
        <w:tc>
          <w:tcPr>
            <w:tcW w:w="1676" w:type="dxa"/>
            <w:vAlign w:val="center"/>
            <w:hideMark/>
          </w:tcPr>
          <w:p w14:paraId="50B1B12A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30</w:t>
            </w:r>
          </w:p>
        </w:tc>
        <w:tc>
          <w:tcPr>
            <w:tcW w:w="1677" w:type="dxa"/>
            <w:vAlign w:val="center"/>
            <w:hideMark/>
          </w:tcPr>
          <w:p w14:paraId="4BE68534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278.9</w:t>
            </w:r>
          </w:p>
        </w:tc>
        <w:tc>
          <w:tcPr>
            <w:tcW w:w="1677" w:type="dxa"/>
            <w:vAlign w:val="center"/>
            <w:hideMark/>
          </w:tcPr>
          <w:p w14:paraId="6590F9C6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5321.668354</w:t>
            </w:r>
          </w:p>
        </w:tc>
        <w:tc>
          <w:tcPr>
            <w:tcW w:w="1677" w:type="dxa"/>
            <w:vAlign w:val="center"/>
            <w:hideMark/>
          </w:tcPr>
          <w:p w14:paraId="05CB11A0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5042.768354</w:t>
            </w:r>
          </w:p>
        </w:tc>
      </w:tr>
      <w:tr w:rsidR="008919CF" w:rsidRPr="00946329" w14:paraId="10778499" w14:textId="77777777" w:rsidTr="00946329">
        <w:trPr>
          <w:trHeight w:val="820"/>
          <w:jc w:val="center"/>
        </w:trPr>
        <w:tc>
          <w:tcPr>
            <w:tcW w:w="1676" w:type="dxa"/>
            <w:vAlign w:val="center"/>
            <w:hideMark/>
          </w:tcPr>
          <w:p w14:paraId="11360B34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40</w:t>
            </w:r>
          </w:p>
        </w:tc>
        <w:tc>
          <w:tcPr>
            <w:tcW w:w="1677" w:type="dxa"/>
            <w:vAlign w:val="center"/>
            <w:hideMark/>
          </w:tcPr>
          <w:p w14:paraId="6158974A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278.9</w:t>
            </w:r>
          </w:p>
        </w:tc>
        <w:tc>
          <w:tcPr>
            <w:tcW w:w="1677" w:type="dxa"/>
            <w:vAlign w:val="center"/>
            <w:hideMark/>
          </w:tcPr>
          <w:p w14:paraId="1EB0E413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7002.591139</w:t>
            </w:r>
          </w:p>
        </w:tc>
        <w:tc>
          <w:tcPr>
            <w:tcW w:w="1677" w:type="dxa"/>
            <w:vAlign w:val="center"/>
            <w:hideMark/>
          </w:tcPr>
          <w:p w14:paraId="032A7FDA" w14:textId="77777777" w:rsidR="00946329" w:rsidRPr="00946329" w:rsidRDefault="00946329" w:rsidP="00946329">
            <w:pPr>
              <w:spacing w:after="0" w:line="240" w:lineRule="auto"/>
              <w:jc w:val="center"/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46329">
              <w:rPr>
                <w:rFonts w:ascii="Roboto Thin" w:eastAsia="Times New Roman" w:hAnsi="Roboto Thin" w:cs="Segoe UI"/>
                <w:kern w:val="0"/>
                <w:sz w:val="24"/>
                <w:szCs w:val="24"/>
                <w:lang w:eastAsia="es-MX"/>
                <w14:ligatures w14:val="none"/>
              </w:rPr>
              <w:t>6723.691139</w:t>
            </w:r>
          </w:p>
        </w:tc>
      </w:tr>
    </w:tbl>
    <w:p w14:paraId="0C62F440" w14:textId="77777777" w:rsidR="00946329" w:rsidRDefault="00946329" w:rsidP="00946329">
      <w:pPr>
        <w:rPr>
          <w:b/>
          <w:bCs/>
        </w:rPr>
      </w:pPr>
    </w:p>
    <w:p w14:paraId="6C7AE170" w14:textId="4B40FD90" w:rsidR="00946329" w:rsidRPr="00946329" w:rsidRDefault="00946329" w:rsidP="00946329">
      <w:r w:rsidRPr="00946329">
        <w:rPr>
          <w:b/>
          <w:bCs/>
        </w:rPr>
        <w:t xml:space="preserve">Interpretación </w:t>
      </w:r>
    </w:p>
    <w:p w14:paraId="41277243" w14:textId="174C4DA3" w:rsidR="00946329" w:rsidRPr="00946329" w:rsidRDefault="00946329" w:rsidP="00946329">
      <w:r w:rsidRPr="00946329">
        <w:rPr>
          <w:b/>
          <w:bCs/>
        </w:rPr>
        <w:t>Impacto positivo directo</w:t>
      </w:r>
    </w:p>
    <w:p w14:paraId="72DF1D68" w14:textId="1AB25817" w:rsidR="00946329" w:rsidRPr="00946329" w:rsidRDefault="00946329" w:rsidP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lastRenderedPageBreak/>
        <w:t xml:space="preserve">El modelo predice que un </w:t>
      </w:r>
      <w:r w:rsidRPr="00946329">
        <w:rPr>
          <w:rFonts w:ascii="Roboto Thin" w:hAnsi="Roboto Thin"/>
          <w:b/>
          <w:bCs/>
        </w:rPr>
        <w:t>aumento del 10%</w:t>
      </w:r>
      <w:r w:rsidRPr="00946329">
        <w:rPr>
          <w:rFonts w:ascii="Roboto Thin" w:hAnsi="Roboto Thin"/>
        </w:rPr>
        <w:t xml:space="preserve"> en </w:t>
      </w:r>
      <w:r w:rsidRPr="00946329">
        <w:rPr>
          <w:rFonts w:ascii="Roboto Thin" w:hAnsi="Roboto Thin"/>
          <w:b/>
          <w:bCs/>
        </w:rPr>
        <w:t>personas económicamente activas</w:t>
      </w:r>
      <w:r>
        <w:rPr>
          <w:rFonts w:ascii="Roboto Thin" w:hAnsi="Roboto Thin"/>
          <w:b/>
          <w:bCs/>
        </w:rPr>
        <w:t xml:space="preserve"> </w:t>
      </w:r>
      <w:r w:rsidRPr="00946329">
        <w:rPr>
          <w:rFonts w:ascii="Roboto Thin" w:hAnsi="Roboto Thin"/>
        </w:rPr>
        <w:t xml:space="preserve">generaría un incremento de aproximadamente </w:t>
      </w:r>
      <w:r w:rsidRPr="00946329">
        <w:rPr>
          <w:rFonts w:ascii="Roboto Thin" w:hAnsi="Roboto Thin"/>
          <w:b/>
          <w:bCs/>
        </w:rPr>
        <w:t>+1,680 unidades vendidas verticalmente</w:t>
      </w:r>
      <w:r w:rsidRPr="00946329">
        <w:rPr>
          <w:rFonts w:ascii="Roboto Thin" w:hAnsi="Roboto Thin"/>
        </w:rPr>
        <w:t xml:space="preserve"> (o lo que represente `ventas_vertical`).</w:t>
      </w:r>
    </w:p>
    <w:p w14:paraId="747825E0" w14:textId="7EB5ACC7" w:rsidR="00946329" w:rsidRPr="00946329" w:rsidRDefault="00946329" w:rsidP="00946329">
      <w:r w:rsidRPr="00946329">
        <w:rPr>
          <w:b/>
          <w:bCs/>
        </w:rPr>
        <w:t>Impacto negativo simétrico</w:t>
      </w:r>
    </w:p>
    <w:p w14:paraId="74675ED2" w14:textId="11002C02" w:rsidR="00946329" w:rsidRPr="00946329" w:rsidRDefault="00946329">
      <w:pPr>
        <w:rPr>
          <w:rFonts w:ascii="Roboto Thin" w:hAnsi="Roboto Thin"/>
        </w:rPr>
      </w:pPr>
      <w:r w:rsidRPr="00946329">
        <w:rPr>
          <w:rFonts w:ascii="Roboto Thin" w:hAnsi="Roboto Thin"/>
        </w:rPr>
        <w:t xml:space="preserve">Una </w:t>
      </w:r>
      <w:r w:rsidRPr="00946329">
        <w:rPr>
          <w:rFonts w:ascii="Roboto Thin" w:hAnsi="Roboto Thin"/>
          <w:b/>
          <w:bCs/>
        </w:rPr>
        <w:t>caída del 20%</w:t>
      </w:r>
      <w:r w:rsidRPr="00946329">
        <w:rPr>
          <w:rFonts w:ascii="Roboto Thin" w:hAnsi="Roboto Thin"/>
        </w:rPr>
        <w:t xml:space="preserve"> en esta variable proyecta una </w:t>
      </w:r>
      <w:r w:rsidRPr="00946329">
        <w:rPr>
          <w:rFonts w:ascii="Roboto Thin" w:hAnsi="Roboto Thin"/>
          <w:b/>
          <w:bCs/>
        </w:rPr>
        <w:t>disminución de más de 3,300 unidades</w:t>
      </w:r>
      <w:r w:rsidRPr="00946329">
        <w:rPr>
          <w:rFonts w:ascii="Roboto Thin" w:hAnsi="Roboto Thin"/>
        </w:rPr>
        <w:t xml:space="preserve">, lo que implica </w:t>
      </w:r>
      <w:r w:rsidRPr="00946329">
        <w:rPr>
          <w:rFonts w:ascii="Roboto Thin" w:hAnsi="Roboto Thin"/>
          <w:b/>
          <w:bCs/>
        </w:rPr>
        <w:t>alta elasticidad</w:t>
      </w:r>
      <w:r w:rsidRPr="00946329">
        <w:rPr>
          <w:rFonts w:ascii="Roboto Thin" w:hAnsi="Roboto Thin"/>
          <w:b/>
          <w:bCs/>
        </w:rPr>
        <w:t xml:space="preserve"> </w:t>
      </w:r>
      <w:r w:rsidRPr="00946329">
        <w:rPr>
          <w:rFonts w:ascii="Roboto Thin" w:hAnsi="Roboto Thin"/>
        </w:rPr>
        <w:t>de la demanda respecto a esta variable.</w:t>
      </w:r>
    </w:p>
    <w:p w14:paraId="1EC0C377" w14:textId="094CC963" w:rsidR="00946329" w:rsidRPr="00946329" w:rsidRDefault="00946329">
      <w:pPr>
        <w:rPr>
          <w:sz w:val="28"/>
          <w:szCs w:val="28"/>
        </w:rPr>
      </w:pPr>
      <w:r w:rsidRPr="00946329">
        <w:rPr>
          <w:sz w:val="28"/>
          <w:szCs w:val="28"/>
        </w:rPr>
        <w:t>Simulación en escenarios basado en datos históricos</w:t>
      </w:r>
    </w:p>
    <w:p w14:paraId="3F9A2D72" w14:textId="77777777" w:rsidR="008919CF" w:rsidRDefault="008919CF"/>
    <w:p w14:paraId="0450187C" w14:textId="1F594AE0" w:rsidR="00946329" w:rsidRDefault="00946329">
      <w:r w:rsidRPr="00946329">
        <w:drawing>
          <wp:inline distT="0" distB="0" distL="0" distR="0" wp14:anchorId="20D0B025" wp14:editId="76E08B9F">
            <wp:extent cx="5499100" cy="2330450"/>
            <wp:effectExtent l="0" t="0" r="6350" b="0"/>
            <wp:docPr id="1986938492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38492" name="Imagen 1" descr="Gráfico, Gráfico de líneas&#10;&#10;El contenido generado por IA puede ser incorrecto."/>
                    <pic:cNvPicPr/>
                  </pic:nvPicPr>
                  <pic:blipFill rotWithShape="1">
                    <a:blip r:embed="rId5"/>
                    <a:srcRect l="679" t="2355" r="1336" b="1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233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4FD72A" w14:textId="77777777" w:rsidR="000F2DC5" w:rsidRDefault="000F2DC5"/>
    <w:p w14:paraId="6DE81103" w14:textId="77777777" w:rsidR="000F2DC5" w:rsidRDefault="000F2DC5"/>
    <w:p w14:paraId="383A63C2" w14:textId="77777777" w:rsidR="000F2DC5" w:rsidRDefault="000F2DC5"/>
    <w:p w14:paraId="504A6C19" w14:textId="0DE71883" w:rsidR="000F2DC5" w:rsidRDefault="000F2DC5"/>
    <w:p w14:paraId="76E0F42E" w14:textId="77777777" w:rsidR="000F2DC5" w:rsidRDefault="000F2DC5"/>
    <w:p w14:paraId="59E8E311" w14:textId="77777777" w:rsidR="000F2DC5" w:rsidRDefault="000F2DC5"/>
    <w:p w14:paraId="1F543BF1" w14:textId="77777777" w:rsidR="000F2DC5" w:rsidRDefault="000F2DC5"/>
    <w:p w14:paraId="0DAE4299" w14:textId="77777777" w:rsidR="000F2DC5" w:rsidRDefault="000F2DC5"/>
    <w:p w14:paraId="66244115" w14:textId="77777777" w:rsidR="000F2DC5" w:rsidRDefault="000F2DC5"/>
    <w:p w14:paraId="4672EB4C" w14:textId="77777777" w:rsidR="000F2DC5" w:rsidRDefault="000F2DC5"/>
    <w:p w14:paraId="0AECDFD9" w14:textId="77777777" w:rsidR="000F2DC5" w:rsidRDefault="000F2DC5"/>
    <w:p w14:paraId="04D629FF" w14:textId="77777777" w:rsidR="000F2DC5" w:rsidRDefault="000F2DC5"/>
    <w:p w14:paraId="0D57FEF3" w14:textId="77777777" w:rsidR="000F2DC5" w:rsidRDefault="000F2DC5"/>
    <w:p w14:paraId="7A18F679" w14:textId="25EA1A6F" w:rsidR="002B22B5" w:rsidRPr="002B22B5" w:rsidRDefault="002B22B5">
      <w:pPr>
        <w:rPr>
          <w:sz w:val="28"/>
          <w:szCs w:val="28"/>
        </w:rPr>
      </w:pPr>
      <w:r w:rsidRPr="00946329">
        <w:rPr>
          <w:sz w:val="28"/>
          <w:szCs w:val="28"/>
        </w:rPr>
        <w:lastRenderedPageBreak/>
        <w:t>Simulación en escenarios basado en datos históricos</w:t>
      </w:r>
      <w:r>
        <w:rPr>
          <w:sz w:val="28"/>
          <w:szCs w:val="28"/>
        </w:rPr>
        <w:t xml:space="preserve"> trimestral</w:t>
      </w:r>
    </w:p>
    <w:p w14:paraId="66301E79" w14:textId="77777777" w:rsidR="002B22B5" w:rsidRDefault="002B22B5"/>
    <w:p w14:paraId="3414AFD7" w14:textId="77777777" w:rsidR="002B22B5" w:rsidRDefault="002B22B5"/>
    <w:p w14:paraId="38113E9D" w14:textId="5F0DEB9C" w:rsidR="000F2DC5" w:rsidRDefault="00282653">
      <w:r w:rsidRPr="00282653">
        <w:drawing>
          <wp:anchor distT="0" distB="0" distL="114300" distR="114300" simplePos="0" relativeHeight="251658240" behindDoc="0" locked="0" layoutInCell="1" allowOverlap="1" wp14:anchorId="22D99E79" wp14:editId="75357633">
            <wp:simplePos x="0" y="0"/>
            <wp:positionH relativeFrom="column">
              <wp:posOffset>-673735</wp:posOffset>
            </wp:positionH>
            <wp:positionV relativeFrom="paragraph">
              <wp:posOffset>-137795</wp:posOffset>
            </wp:positionV>
            <wp:extent cx="7150100" cy="3002265"/>
            <wp:effectExtent l="0" t="0" r="0" b="8255"/>
            <wp:wrapNone/>
            <wp:docPr id="1079636089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636089" name="Imagen 1" descr="Gráfico, Gráfico de líneas&#10;&#10;El contenido generado por IA puede ser incorrec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285" cy="3018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526F5" w14:textId="77777777" w:rsidR="000F2DC5" w:rsidRDefault="000F2DC5"/>
    <w:p w14:paraId="19782DCB" w14:textId="77777777" w:rsidR="000F2DC5" w:rsidRDefault="000F2DC5"/>
    <w:p w14:paraId="2EAB54D3" w14:textId="2A9D3B21" w:rsidR="000F2DC5" w:rsidRDefault="000F2DC5"/>
    <w:p w14:paraId="60588E30" w14:textId="77777777" w:rsidR="000F2DC5" w:rsidRDefault="000F2DC5"/>
    <w:p w14:paraId="64B7E2F2" w14:textId="18A5C5DE" w:rsidR="000F2DC5" w:rsidRDefault="000F2DC5"/>
    <w:p w14:paraId="3B197252" w14:textId="7011C466" w:rsidR="000F2DC5" w:rsidRDefault="000F2DC5"/>
    <w:p w14:paraId="6A69C481" w14:textId="3FFA3A53" w:rsidR="000F2DC5" w:rsidRDefault="000F2DC5"/>
    <w:p w14:paraId="216A6001" w14:textId="77777777" w:rsidR="000F2DC5" w:rsidRDefault="000F2DC5"/>
    <w:p w14:paraId="6F9E3DB4" w14:textId="77777777" w:rsidR="002B22B5" w:rsidRDefault="002B22B5"/>
    <w:p w14:paraId="5D11BF24" w14:textId="77777777" w:rsidR="002B22B5" w:rsidRDefault="002B22B5"/>
    <w:p w14:paraId="400B1565" w14:textId="181B5DF2" w:rsidR="000F2DC5" w:rsidRPr="002B22B5" w:rsidRDefault="002B22B5">
      <w:pPr>
        <w:rPr>
          <w:sz w:val="28"/>
          <w:szCs w:val="28"/>
        </w:rPr>
      </w:pPr>
      <w:r w:rsidRPr="00946329">
        <w:rPr>
          <w:sz w:val="28"/>
          <w:szCs w:val="28"/>
        </w:rPr>
        <w:t>Simulación en escenarios basado en datos históricos</w:t>
      </w:r>
      <w:r>
        <w:rPr>
          <w:sz w:val="28"/>
          <w:szCs w:val="28"/>
        </w:rPr>
        <w:t xml:space="preserve"> </w:t>
      </w:r>
      <w:r w:rsidRPr="002B22B5">
        <w:drawing>
          <wp:anchor distT="0" distB="0" distL="114300" distR="114300" simplePos="0" relativeHeight="251659264" behindDoc="0" locked="0" layoutInCell="1" allowOverlap="1" wp14:anchorId="04BE705F" wp14:editId="6B85BD5C">
            <wp:simplePos x="0" y="0"/>
            <wp:positionH relativeFrom="column">
              <wp:posOffset>-591404</wp:posOffset>
            </wp:positionH>
            <wp:positionV relativeFrom="paragraph">
              <wp:posOffset>750658</wp:posOffset>
            </wp:positionV>
            <wp:extent cx="7047186" cy="4164681"/>
            <wp:effectExtent l="0" t="0" r="1905" b="7620"/>
            <wp:wrapNone/>
            <wp:docPr id="170505111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5111" name="Imagen 1" descr="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7421" cy="417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anual</w:t>
      </w:r>
    </w:p>
    <w:sectPr w:rsidR="000F2DC5" w:rsidRPr="002B22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Thin">
    <w:altName w:val="﷽﷽﷽﷽﷽﷽﷽﷽hi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13F"/>
    <w:multiLevelType w:val="multilevel"/>
    <w:tmpl w:val="52E8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8A3B8C"/>
    <w:multiLevelType w:val="multilevel"/>
    <w:tmpl w:val="78F4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855016">
    <w:abstractNumId w:val="1"/>
  </w:num>
  <w:num w:numId="2" w16cid:durableId="119638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29"/>
    <w:rsid w:val="000434A7"/>
    <w:rsid w:val="000F2DC5"/>
    <w:rsid w:val="00282653"/>
    <w:rsid w:val="002B22B5"/>
    <w:rsid w:val="002E1DF4"/>
    <w:rsid w:val="0045301D"/>
    <w:rsid w:val="0079362D"/>
    <w:rsid w:val="008919CF"/>
    <w:rsid w:val="00946329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EEEB"/>
  <w15:chartTrackingRefBased/>
  <w15:docId w15:val="{EB2ACCCF-7B0F-4484-B4F9-283877BE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6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6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63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63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63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63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63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63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63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6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6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63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63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63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63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63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63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63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6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6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63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63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6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63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63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63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6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63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63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60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6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4</cp:revision>
  <cp:lastPrinted>2025-07-29T17:05:00Z</cp:lastPrinted>
  <dcterms:created xsi:type="dcterms:W3CDTF">2025-07-29T16:49:00Z</dcterms:created>
  <dcterms:modified xsi:type="dcterms:W3CDTF">2025-07-29T17:25:00Z</dcterms:modified>
</cp:coreProperties>
</file>