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7EF6" w14:textId="1AC2D9CD" w:rsidR="007A2A69" w:rsidRPr="007A2A69" w:rsidRDefault="007A2A69" w:rsidP="007A2A69">
      <w:r w:rsidRPr="007A2A69">
        <w:t xml:space="preserve"> </w:t>
      </w:r>
      <w:r w:rsidRPr="007A2A69">
        <w:rPr>
          <w:b/>
          <w:bCs/>
        </w:rPr>
        <w:t>Precio m² (log)</w:t>
      </w:r>
      <w:r w:rsidRPr="007A2A69">
        <w:t xml:space="preserve"> — </w:t>
      </w:r>
      <w:r w:rsidRPr="007A2A69">
        <w:rPr>
          <w:b/>
          <w:bCs/>
        </w:rPr>
        <w:t>coef = +3.28</w:t>
      </w:r>
      <w:r w:rsidRPr="007A2A69">
        <w:t xml:space="preserve">, </w:t>
      </w:r>
      <w:r w:rsidRPr="007A2A69">
        <w:rPr>
          <w:b/>
          <w:bCs/>
        </w:rPr>
        <w:t xml:space="preserve">p = 0.0038 </w:t>
      </w:r>
      <w:r w:rsidRPr="007A2A69">
        <w:rPr>
          <w:rFonts w:ascii="Segoe UI Symbol" w:hAnsi="Segoe UI Symbol" w:cs="Segoe UI Symbol"/>
          <w:b/>
          <w:bCs/>
        </w:rPr>
        <w:t>✳</w:t>
      </w:r>
      <w:r w:rsidRPr="007A2A69">
        <w:rPr>
          <w:b/>
          <w:bCs/>
        </w:rPr>
        <w:t>︎</w:t>
      </w:r>
      <w:r w:rsidRPr="007A2A69">
        <w:rPr>
          <w:rFonts w:ascii="Segoe UI Symbol" w:hAnsi="Segoe UI Symbol" w:cs="Segoe UI Symbol"/>
          <w:b/>
          <w:bCs/>
        </w:rPr>
        <w:t>✳</w:t>
      </w:r>
      <w:r w:rsidRPr="007A2A69">
        <w:rPr>
          <w:b/>
          <w:bCs/>
        </w:rPr>
        <w:t>︎ (significativo 5%)</w:t>
      </w:r>
      <w:r w:rsidRPr="007A2A69">
        <w:br/>
      </w:r>
      <w:r w:rsidRPr="007A2A69">
        <w:rPr>
          <w:b/>
          <w:bCs/>
        </w:rPr>
        <w:t>Interpretación (elasticidad):</w:t>
      </w:r>
      <w:r w:rsidRPr="007A2A69">
        <w:t xml:space="preserve"> +1% en </w:t>
      </w:r>
      <w:r w:rsidRPr="007A2A69">
        <w:rPr>
          <w:b/>
          <w:bCs/>
        </w:rPr>
        <w:t>Precio m²</w:t>
      </w:r>
      <w:r w:rsidRPr="007A2A69">
        <w:t xml:space="preserve"> se asocia con </w:t>
      </w:r>
      <w:r w:rsidRPr="007A2A69">
        <w:rPr>
          <w:b/>
          <w:bCs/>
        </w:rPr>
        <w:t>+3.28%</w:t>
      </w:r>
      <w:r w:rsidRPr="007A2A69">
        <w:t xml:space="preserve"> en </w:t>
      </w:r>
      <w:r w:rsidRPr="007A2A69">
        <w:rPr>
          <w:b/>
          <w:bCs/>
        </w:rPr>
        <w:t>Ventas</w:t>
      </w:r>
      <w:r w:rsidRPr="007A2A69">
        <w:t>.</w:t>
      </w:r>
      <w:r w:rsidRPr="007A2A69">
        <w:br/>
      </w:r>
      <w:r w:rsidRPr="007A2A69">
        <w:rPr>
          <w:i/>
          <w:iCs/>
        </w:rPr>
        <w:t>Lectura económica:</w:t>
      </w:r>
      <w:r w:rsidRPr="007A2A69">
        <w:t xml:space="preserve"> E</w:t>
      </w:r>
      <w:r>
        <w:t>l</w:t>
      </w:r>
      <w:r w:rsidRPr="007A2A69">
        <w:t xml:space="preserve"> precio m² se comporta como </w:t>
      </w:r>
      <w:r w:rsidRPr="007A2A69">
        <w:rPr>
          <w:b/>
          <w:bCs/>
        </w:rPr>
        <w:t>termómetro de mercado</w:t>
      </w:r>
      <w:r w:rsidRPr="007A2A69">
        <w:t xml:space="preserve"> (más “caliente” </w:t>
      </w:r>
      <w:r w:rsidRPr="007A2A69">
        <w:rPr>
          <w:rFonts w:ascii="Times New Roman" w:hAnsi="Times New Roman" w:cs="Times New Roman"/>
        </w:rPr>
        <w:t>→</w:t>
      </w:r>
      <w:r w:rsidRPr="007A2A69">
        <w:t xml:space="preserve"> mejor absorci</w:t>
      </w:r>
      <w:r w:rsidRPr="007A2A69">
        <w:rPr>
          <w:rFonts w:cs="Roboto"/>
        </w:rPr>
        <w:t>ó</w:t>
      </w:r>
      <w:r w:rsidRPr="007A2A69">
        <w:t xml:space="preserve">n). </w:t>
      </w:r>
    </w:p>
    <w:p w14:paraId="26E195C9" w14:textId="20742943" w:rsidR="007A2A69" w:rsidRPr="007A2A69" w:rsidRDefault="007A2A69" w:rsidP="007A2A69">
      <w:r w:rsidRPr="007A2A69">
        <w:rPr>
          <w:b/>
          <w:bCs/>
        </w:rPr>
        <w:t>Inventario (log)</w:t>
      </w:r>
      <w:r w:rsidRPr="007A2A69">
        <w:t xml:space="preserve"> — </w:t>
      </w:r>
      <w:r w:rsidRPr="007A2A69">
        <w:rPr>
          <w:b/>
          <w:bCs/>
        </w:rPr>
        <w:t>coef = −1.73</w:t>
      </w:r>
      <w:r w:rsidRPr="007A2A69">
        <w:t xml:space="preserve">, </w:t>
      </w:r>
      <w:r w:rsidRPr="007A2A69">
        <w:rPr>
          <w:b/>
          <w:bCs/>
        </w:rPr>
        <w:t xml:space="preserve">p = 0.031 </w:t>
      </w:r>
      <w:r w:rsidRPr="007A2A69">
        <w:rPr>
          <w:rFonts w:ascii="Segoe UI Symbol" w:hAnsi="Segoe UI Symbol" w:cs="Segoe UI Symbol"/>
          <w:b/>
          <w:bCs/>
        </w:rPr>
        <w:t>✳</w:t>
      </w:r>
      <w:r w:rsidRPr="007A2A69">
        <w:rPr>
          <w:b/>
          <w:bCs/>
        </w:rPr>
        <w:t>︎</w:t>
      </w:r>
      <w:r w:rsidRPr="007A2A69">
        <w:rPr>
          <w:rFonts w:ascii="Segoe UI Symbol" w:hAnsi="Segoe UI Symbol" w:cs="Segoe UI Symbol"/>
          <w:b/>
          <w:bCs/>
        </w:rPr>
        <w:t>✳</w:t>
      </w:r>
      <w:r w:rsidRPr="007A2A69">
        <w:rPr>
          <w:b/>
          <w:bCs/>
        </w:rPr>
        <w:t>︎ (significativo 5%)</w:t>
      </w:r>
      <w:r w:rsidRPr="007A2A69">
        <w:br/>
      </w:r>
      <w:r w:rsidRPr="007A2A69">
        <w:rPr>
          <w:b/>
          <w:bCs/>
        </w:rPr>
        <w:t>Interpretación (elasticidad):</w:t>
      </w:r>
      <w:r w:rsidRPr="007A2A69">
        <w:t xml:space="preserve"> +10% en </w:t>
      </w:r>
      <w:r w:rsidRPr="007A2A69">
        <w:rPr>
          <w:b/>
          <w:bCs/>
        </w:rPr>
        <w:t>Inventario</w:t>
      </w:r>
      <w:r w:rsidRPr="007A2A69">
        <w:t xml:space="preserve"> ≈ </w:t>
      </w:r>
      <w:r w:rsidRPr="007A2A69">
        <w:rPr>
          <w:b/>
          <w:bCs/>
        </w:rPr>
        <w:t>−17.3%</w:t>
      </w:r>
      <w:r w:rsidRPr="007A2A69">
        <w:t xml:space="preserve"> en </w:t>
      </w:r>
      <w:r w:rsidRPr="007A2A69">
        <w:rPr>
          <w:b/>
          <w:bCs/>
        </w:rPr>
        <w:t>Ventas</w:t>
      </w:r>
      <w:r w:rsidRPr="007A2A69">
        <w:t>.</w:t>
      </w:r>
      <w:r w:rsidRPr="007A2A69">
        <w:br/>
      </w:r>
      <w:r w:rsidRPr="007A2A69">
        <w:rPr>
          <w:i/>
          <w:iCs/>
        </w:rPr>
        <w:t>Lectura económica:</w:t>
      </w:r>
      <w:r w:rsidRPr="007A2A69">
        <w:t xml:space="preserve"> Presión de </w:t>
      </w:r>
      <w:r w:rsidRPr="007A2A69">
        <w:rPr>
          <w:b/>
          <w:bCs/>
        </w:rPr>
        <w:t>oferta</w:t>
      </w:r>
      <w:r w:rsidRPr="007A2A69">
        <w:t>/competencia; más inventario disponible tiende a dispersar la demanda y bajar cierres en vertical.</w:t>
      </w:r>
    </w:p>
    <w:p w14:paraId="34ED261D" w14:textId="1E2305B1" w:rsidR="002E287C" w:rsidRDefault="007A2A69" w:rsidP="007A2A69">
      <w:r w:rsidRPr="007A2A69">
        <w:rPr>
          <w:b/>
          <w:bCs/>
        </w:rPr>
        <w:t>Ocupación hotelera (nivel 0–1)</w:t>
      </w:r>
      <w:r w:rsidRPr="007A2A69">
        <w:t xml:space="preserve"> — </w:t>
      </w:r>
      <w:r w:rsidRPr="007A2A69">
        <w:rPr>
          <w:b/>
          <w:bCs/>
        </w:rPr>
        <w:t>coef ≈ +0.97</w:t>
      </w:r>
      <w:r w:rsidRPr="007A2A69">
        <w:t xml:space="preserve">, </w:t>
      </w:r>
      <w:r w:rsidRPr="007A2A69">
        <w:rPr>
          <w:b/>
          <w:bCs/>
        </w:rPr>
        <w:t>p = 0.19</w:t>
      </w:r>
      <w:r w:rsidRPr="007A2A69">
        <w:t xml:space="preserve"> </w:t>
      </w:r>
      <w:r w:rsidRPr="007A2A69">
        <w:rPr>
          <w:i/>
          <w:iCs/>
        </w:rPr>
        <w:t>(no significativo)</w:t>
      </w:r>
      <w:r w:rsidRPr="007A2A69">
        <w:br/>
      </w:r>
      <w:r w:rsidRPr="007A2A69">
        <w:rPr>
          <w:b/>
          <w:bCs/>
        </w:rPr>
        <w:t>Lectura:</w:t>
      </w:r>
      <w:r w:rsidRPr="007A2A69">
        <w:t xml:space="preserve"> Relación positiva (más ocupación </w:t>
      </w:r>
      <w:r w:rsidRPr="007A2A69">
        <w:rPr>
          <w:rFonts w:ascii="Times New Roman" w:hAnsi="Times New Roman" w:cs="Times New Roman"/>
        </w:rPr>
        <w:t>→</w:t>
      </w:r>
      <w:r w:rsidRPr="007A2A69">
        <w:t xml:space="preserve"> mayor tracci</w:t>
      </w:r>
      <w:r w:rsidRPr="007A2A69">
        <w:rPr>
          <w:rFonts w:cs="Roboto"/>
        </w:rPr>
        <w:t>ó</w:t>
      </w:r>
      <w:r w:rsidRPr="007A2A69">
        <w:t>n</w:t>
      </w:r>
      <w:r>
        <w:t xml:space="preserve">. </w:t>
      </w:r>
    </w:p>
    <w:p w14:paraId="441A1450" w14:textId="77777777" w:rsidR="002E287C" w:rsidRPr="002E287C" w:rsidRDefault="002E287C" w:rsidP="002E287C">
      <w:r w:rsidRPr="002E287C">
        <w:rPr>
          <w:i/>
          <w:iCs/>
        </w:rPr>
        <w:t>Cómo se construyeron:</w:t>
      </w:r>
    </w:p>
    <w:p w14:paraId="378A1535" w14:textId="77777777" w:rsidR="002E287C" w:rsidRPr="002E287C" w:rsidRDefault="002E287C" w:rsidP="002E287C">
      <w:pPr>
        <w:numPr>
          <w:ilvl w:val="0"/>
          <w:numId w:val="12"/>
        </w:numPr>
      </w:pPr>
      <w:r w:rsidRPr="002E287C">
        <w:rPr>
          <w:b/>
          <w:bCs/>
        </w:rPr>
        <w:t>Precio m²</w:t>
      </w:r>
      <w:r w:rsidRPr="002E287C">
        <w:t xml:space="preserve"> e </w:t>
      </w:r>
      <w:r w:rsidRPr="002E287C">
        <w:rPr>
          <w:b/>
          <w:bCs/>
        </w:rPr>
        <w:t>Inventario</w:t>
      </w:r>
      <w:r w:rsidRPr="002E287C">
        <w:t xml:space="preserve">: </w:t>
      </w:r>
      <w:r w:rsidRPr="002E287C">
        <w:rPr>
          <w:b/>
          <w:bCs/>
        </w:rPr>
        <w:t>crecimiento interanual</w:t>
      </w:r>
      <w:r w:rsidRPr="002E287C">
        <w:t xml:space="preserve"> del mismo mes (yoy).</w:t>
      </w:r>
    </w:p>
    <w:p w14:paraId="475C6B6B" w14:textId="77777777" w:rsidR="002E287C" w:rsidRPr="002E287C" w:rsidRDefault="002E287C" w:rsidP="002E287C">
      <w:pPr>
        <w:numPr>
          <w:ilvl w:val="0"/>
          <w:numId w:val="12"/>
        </w:numPr>
      </w:pPr>
      <w:r w:rsidRPr="002E287C">
        <w:rPr>
          <w:b/>
          <w:bCs/>
        </w:rPr>
        <w:t>Ocupación</w:t>
      </w:r>
      <w:r w:rsidRPr="002E287C">
        <w:t xml:space="preserve">: </w:t>
      </w:r>
      <w:r w:rsidRPr="002E287C">
        <w:rPr>
          <w:b/>
          <w:bCs/>
        </w:rPr>
        <w:t>mediana</w:t>
      </w:r>
      <w:r w:rsidRPr="002E287C">
        <w:t xml:space="preserve"> del mismo mes (estacional).</w:t>
      </w:r>
    </w:p>
    <w:p w14:paraId="3F91C78E" w14:textId="77777777" w:rsidR="002E287C" w:rsidRPr="002E287C" w:rsidRDefault="002E287C" w:rsidP="002E287C">
      <w:pPr>
        <w:numPr>
          <w:ilvl w:val="0"/>
          <w:numId w:val="12"/>
        </w:numPr>
      </w:pPr>
      <w:r w:rsidRPr="002E287C">
        <w:rPr>
          <w:b/>
          <w:bCs/>
        </w:rPr>
        <w:t>Optimista</w:t>
      </w:r>
      <w:r w:rsidRPr="002E287C">
        <w:t>: +5% precio m², −5% inventario, +2 pp ocupación.</w:t>
      </w:r>
    </w:p>
    <w:p w14:paraId="56A16AB3" w14:textId="77777777" w:rsidR="002E287C" w:rsidRDefault="002E287C" w:rsidP="002E287C">
      <w:pPr>
        <w:numPr>
          <w:ilvl w:val="0"/>
          <w:numId w:val="12"/>
        </w:numPr>
      </w:pPr>
      <w:r w:rsidRPr="002E287C">
        <w:rPr>
          <w:b/>
          <w:bCs/>
        </w:rPr>
        <w:t>Conservador</w:t>
      </w:r>
      <w:r w:rsidRPr="002E287C">
        <w:t>: −5% precio m², +5% inventario, −2 pp ocupación.</w:t>
      </w:r>
    </w:p>
    <w:p w14:paraId="4FDBF6A4" w14:textId="77777777" w:rsidR="008A1705" w:rsidRDefault="008A1705" w:rsidP="008A1705"/>
    <w:p w14:paraId="26C2CA3A" w14:textId="77777777" w:rsidR="008A1705" w:rsidRDefault="008A1705" w:rsidP="008A1705"/>
    <w:p w14:paraId="17AE6289" w14:textId="77777777" w:rsidR="008A1705" w:rsidRDefault="008A1705" w:rsidP="008A1705"/>
    <w:p w14:paraId="5BEA2422" w14:textId="77777777" w:rsidR="008A1705" w:rsidRDefault="008A1705" w:rsidP="008A1705"/>
    <w:p w14:paraId="7D45BF19" w14:textId="77777777" w:rsidR="008A1705" w:rsidRDefault="008A1705" w:rsidP="008A1705"/>
    <w:p w14:paraId="492D26BE" w14:textId="77777777" w:rsidR="008A1705" w:rsidRDefault="008A1705" w:rsidP="008A1705"/>
    <w:p w14:paraId="413EF48A" w14:textId="77777777" w:rsidR="008A1705" w:rsidRPr="002E287C" w:rsidRDefault="008A1705" w:rsidP="008A1705"/>
    <w:p w14:paraId="04D64E5A" w14:textId="77777777" w:rsidR="002E287C" w:rsidRPr="007A2A69" w:rsidRDefault="002E287C" w:rsidP="007A2A69"/>
    <w:p w14:paraId="62302050" w14:textId="3F97E710" w:rsidR="00261F20" w:rsidRDefault="00906006" w:rsidP="007A2A69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116AFE33" wp14:editId="475E1C58">
            <wp:extent cx="6453505" cy="2580005"/>
            <wp:effectExtent l="0" t="0" r="4445" b="10795"/>
            <wp:docPr id="3028332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4D91795-D4F9-3C9D-CEA9-E14AE63A67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5564B94" w14:textId="60C4F0B9" w:rsidR="00261F20" w:rsidRDefault="00261F20" w:rsidP="007A2A69">
      <w:pPr>
        <w:rPr>
          <w:lang w:val="es-ES"/>
        </w:rPr>
      </w:pPr>
      <w:r>
        <w:rPr>
          <w:noProof/>
        </w:rPr>
        <w:drawing>
          <wp:inline distT="0" distB="0" distL="0" distR="0" wp14:anchorId="7E53E50F" wp14:editId="721475C7">
            <wp:extent cx="6416675" cy="2431681"/>
            <wp:effectExtent l="0" t="0" r="3175" b="6985"/>
            <wp:docPr id="3388501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BFE40CA-52DA-E883-EF1B-1E928A5ADE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09BCE4B" w14:textId="21031D78" w:rsidR="00261F20" w:rsidRDefault="00261F20" w:rsidP="007A2A69">
      <w:pPr>
        <w:rPr>
          <w:lang w:val="es-ES"/>
        </w:rPr>
      </w:pPr>
      <w:r>
        <w:rPr>
          <w:noProof/>
        </w:rPr>
        <w:drawing>
          <wp:inline distT="0" distB="0" distL="0" distR="0" wp14:anchorId="0F8E4E40" wp14:editId="2C743F7A">
            <wp:extent cx="6453963" cy="2484755"/>
            <wp:effectExtent l="0" t="0" r="4445" b="10795"/>
            <wp:docPr id="17064276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6EE50B7-40E1-AEA4-E883-400F6613CB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4D7B8C" w14:textId="77777777" w:rsidR="00C75690" w:rsidRDefault="00C75690" w:rsidP="007A2A69">
      <w:pPr>
        <w:rPr>
          <w:lang w:val="es-ES"/>
        </w:rPr>
      </w:pPr>
    </w:p>
    <w:p w14:paraId="38E85531" w14:textId="2383EBCD" w:rsidR="00C75690" w:rsidRPr="00C75690" w:rsidRDefault="00C75690" w:rsidP="00C75690">
      <w:r w:rsidRPr="00C75690">
        <w:lastRenderedPageBreak/>
        <w:t xml:space="preserve">  </w:t>
      </w:r>
      <w:r w:rsidRPr="00C75690">
        <w:rPr>
          <w:b/>
          <w:bCs/>
        </w:rPr>
        <w:t>H1 (sensibilidad a precio m²).</w:t>
      </w:r>
      <w:r w:rsidRPr="00C75690">
        <w:t xml:space="preserve"> A diferencia de vertical, horizontal mostraría </w:t>
      </w:r>
      <w:r w:rsidRPr="00C75690">
        <w:rPr>
          <w:b/>
          <w:bCs/>
        </w:rPr>
        <w:t>mayor elasticidad precio</w:t>
      </w:r>
      <w:r w:rsidRPr="00C75690">
        <w:t xml:space="preserve"> (subidas de Pm2P_{m2}Pm2​ castigan más la absorción).</w:t>
      </w:r>
    </w:p>
    <w:p w14:paraId="4418FCC3" w14:textId="2994FC76" w:rsidR="00C75690" w:rsidRPr="00C75690" w:rsidRDefault="00C75690" w:rsidP="00C75690">
      <w:r w:rsidRPr="00C75690">
        <w:t xml:space="preserve">  </w:t>
      </w:r>
      <w:r w:rsidRPr="00C75690">
        <w:rPr>
          <w:b/>
          <w:bCs/>
        </w:rPr>
        <w:t>H2 (inventario ≠ oferta “pura”).</w:t>
      </w:r>
      <w:r w:rsidRPr="00C75690">
        <w:t xml:space="preserve"> Crecimientos de inventario horizontal suelen coincidir con </w:t>
      </w:r>
      <w:r w:rsidRPr="00C75690">
        <w:rPr>
          <w:b/>
          <w:bCs/>
        </w:rPr>
        <w:t>lanzamientos/promos</w:t>
      </w:r>
      <w:r w:rsidRPr="00C75690">
        <w:t xml:space="preserve">; el signo observado podría estar capturando </w:t>
      </w:r>
      <w:r w:rsidRPr="00C75690">
        <w:rPr>
          <w:b/>
          <w:bCs/>
        </w:rPr>
        <w:t>impulso comercial</w:t>
      </w:r>
      <w:r w:rsidRPr="00C75690">
        <w:t>.</w:t>
      </w:r>
      <w:r w:rsidRPr="00C75690">
        <w:br/>
      </w:r>
    </w:p>
    <w:p w14:paraId="00D8F857" w14:textId="77777777" w:rsidR="00C75690" w:rsidRDefault="00C75690" w:rsidP="007A2A69">
      <w:pPr>
        <w:rPr>
          <w:lang w:val="es-ES"/>
        </w:rPr>
      </w:pPr>
    </w:p>
    <w:p w14:paraId="0B35D80F" w14:textId="77777777" w:rsidR="00C75690" w:rsidRDefault="00C75690" w:rsidP="007A2A69">
      <w:pPr>
        <w:rPr>
          <w:lang w:val="es-ES"/>
        </w:rPr>
      </w:pPr>
    </w:p>
    <w:p w14:paraId="603CD5C1" w14:textId="77777777" w:rsidR="00C75690" w:rsidRDefault="00C75690" w:rsidP="007A2A69">
      <w:pPr>
        <w:rPr>
          <w:lang w:val="es-ES"/>
        </w:rPr>
      </w:pPr>
    </w:p>
    <w:p w14:paraId="14DBDF8F" w14:textId="77777777" w:rsidR="00C75690" w:rsidRDefault="00C75690" w:rsidP="007A2A69">
      <w:pPr>
        <w:rPr>
          <w:lang w:val="es-ES"/>
        </w:rPr>
      </w:pPr>
    </w:p>
    <w:p w14:paraId="1F7FBAD0" w14:textId="77777777" w:rsidR="00C75690" w:rsidRDefault="00C75690" w:rsidP="007A2A69">
      <w:pPr>
        <w:rPr>
          <w:lang w:val="es-ES"/>
        </w:rPr>
      </w:pPr>
    </w:p>
    <w:p w14:paraId="4CAA04E2" w14:textId="77777777" w:rsidR="00C75690" w:rsidRDefault="00C75690" w:rsidP="007A2A69">
      <w:pPr>
        <w:rPr>
          <w:lang w:val="es-ES"/>
        </w:rPr>
      </w:pPr>
    </w:p>
    <w:p w14:paraId="1EDE160B" w14:textId="77777777" w:rsidR="00C75690" w:rsidRDefault="00C75690" w:rsidP="007A2A69">
      <w:pPr>
        <w:rPr>
          <w:lang w:val="es-ES"/>
        </w:rPr>
      </w:pPr>
    </w:p>
    <w:p w14:paraId="2C95F53A" w14:textId="77777777" w:rsidR="00C75690" w:rsidRDefault="00C75690" w:rsidP="007A2A69">
      <w:pPr>
        <w:rPr>
          <w:lang w:val="es-ES"/>
        </w:rPr>
      </w:pPr>
    </w:p>
    <w:p w14:paraId="240C7EA0" w14:textId="77777777" w:rsidR="00C75690" w:rsidRDefault="00C75690" w:rsidP="007A2A69">
      <w:pPr>
        <w:rPr>
          <w:lang w:val="es-ES"/>
        </w:rPr>
      </w:pPr>
    </w:p>
    <w:p w14:paraId="73C877CB" w14:textId="77777777" w:rsidR="00C75690" w:rsidRDefault="00C75690" w:rsidP="007A2A69">
      <w:pPr>
        <w:rPr>
          <w:lang w:val="es-ES"/>
        </w:rPr>
      </w:pPr>
    </w:p>
    <w:p w14:paraId="1B563E68" w14:textId="77777777" w:rsidR="00C75690" w:rsidRDefault="00C75690" w:rsidP="007A2A69">
      <w:pPr>
        <w:rPr>
          <w:lang w:val="es-ES"/>
        </w:rPr>
      </w:pPr>
    </w:p>
    <w:p w14:paraId="0CF1DA2B" w14:textId="77777777" w:rsidR="00C75690" w:rsidRDefault="00C75690" w:rsidP="007A2A69">
      <w:pPr>
        <w:rPr>
          <w:lang w:val="es-ES"/>
        </w:rPr>
      </w:pPr>
    </w:p>
    <w:p w14:paraId="5B463335" w14:textId="77777777" w:rsidR="00C75690" w:rsidRDefault="00C75690" w:rsidP="007A2A69">
      <w:pPr>
        <w:rPr>
          <w:lang w:val="es-ES"/>
        </w:rPr>
      </w:pPr>
    </w:p>
    <w:p w14:paraId="13262D27" w14:textId="77777777" w:rsidR="00C75690" w:rsidRDefault="00C75690" w:rsidP="007A2A69">
      <w:pPr>
        <w:rPr>
          <w:lang w:val="es-ES"/>
        </w:rPr>
      </w:pPr>
    </w:p>
    <w:p w14:paraId="3D7E8C02" w14:textId="77777777" w:rsidR="00C75690" w:rsidRDefault="00C75690" w:rsidP="007A2A69">
      <w:pPr>
        <w:rPr>
          <w:lang w:val="es-ES"/>
        </w:rPr>
      </w:pPr>
    </w:p>
    <w:p w14:paraId="4AD8BCA0" w14:textId="77777777" w:rsidR="00C75690" w:rsidRDefault="00C75690" w:rsidP="007A2A69">
      <w:pPr>
        <w:rPr>
          <w:lang w:val="es-ES"/>
        </w:rPr>
      </w:pPr>
    </w:p>
    <w:p w14:paraId="77836A6E" w14:textId="3364D6AB" w:rsidR="00C75690" w:rsidRDefault="00C75690" w:rsidP="007A2A69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3E8C3A49" wp14:editId="7DA0671A">
            <wp:extent cx="6123940" cy="2573080"/>
            <wp:effectExtent l="0" t="0" r="10160" b="17780"/>
            <wp:docPr id="4478668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7461CDA-5FA5-45F0-A6FD-98C8B7F8B7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CC558E" w14:textId="77777777" w:rsidR="00C75690" w:rsidRDefault="00C75690" w:rsidP="007A2A69">
      <w:pPr>
        <w:rPr>
          <w:lang w:val="es-ES"/>
        </w:rPr>
      </w:pPr>
    </w:p>
    <w:p w14:paraId="2C960166" w14:textId="6BF765E7" w:rsidR="00C75690" w:rsidRDefault="00C75690" w:rsidP="007A2A69">
      <w:pPr>
        <w:rPr>
          <w:lang w:val="es-ES"/>
        </w:rPr>
      </w:pPr>
      <w:r>
        <w:rPr>
          <w:noProof/>
        </w:rPr>
        <w:drawing>
          <wp:inline distT="0" distB="0" distL="0" distR="0" wp14:anchorId="0D0D52B8" wp14:editId="26DB5550">
            <wp:extent cx="6177280" cy="2509284"/>
            <wp:effectExtent l="0" t="0" r="13970" b="5715"/>
            <wp:docPr id="5828754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E2E5031-7064-467B-BAF7-9F87AA8A61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841F87" w14:textId="77777777" w:rsidR="00C75690" w:rsidRDefault="00C75690" w:rsidP="007A2A69">
      <w:pPr>
        <w:rPr>
          <w:lang w:val="es-ES"/>
        </w:rPr>
      </w:pPr>
    </w:p>
    <w:p w14:paraId="5A34FD02" w14:textId="5379B97F" w:rsidR="00C75690" w:rsidRPr="007A2A69" w:rsidRDefault="00C75690" w:rsidP="007A2A69">
      <w:pPr>
        <w:rPr>
          <w:lang w:val="es-ES"/>
        </w:rPr>
      </w:pPr>
      <w:r>
        <w:rPr>
          <w:noProof/>
        </w:rPr>
        <w:drawing>
          <wp:inline distT="0" distB="0" distL="0" distR="0" wp14:anchorId="7FCE2582" wp14:editId="5C1A056A">
            <wp:extent cx="6177280" cy="2221909"/>
            <wp:effectExtent l="0" t="0" r="13970" b="6985"/>
            <wp:docPr id="20565064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7092D1C-024D-4066-BA66-0094736DC9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C75690" w:rsidRPr="007A2A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520"/>
    <w:multiLevelType w:val="multilevel"/>
    <w:tmpl w:val="7DEE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F11EA"/>
    <w:multiLevelType w:val="multilevel"/>
    <w:tmpl w:val="C816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65738"/>
    <w:multiLevelType w:val="multilevel"/>
    <w:tmpl w:val="B59E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04D8A"/>
    <w:multiLevelType w:val="multilevel"/>
    <w:tmpl w:val="C462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C7F59"/>
    <w:multiLevelType w:val="multilevel"/>
    <w:tmpl w:val="7DBA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94A12"/>
    <w:multiLevelType w:val="multilevel"/>
    <w:tmpl w:val="9DBA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05ECA"/>
    <w:multiLevelType w:val="multilevel"/>
    <w:tmpl w:val="7FF8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5C2CC1"/>
    <w:multiLevelType w:val="multilevel"/>
    <w:tmpl w:val="5C1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11287"/>
    <w:multiLevelType w:val="multilevel"/>
    <w:tmpl w:val="CB72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A4AB0"/>
    <w:multiLevelType w:val="multilevel"/>
    <w:tmpl w:val="ED6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F2DEA"/>
    <w:multiLevelType w:val="multilevel"/>
    <w:tmpl w:val="43AC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B460C6"/>
    <w:multiLevelType w:val="multilevel"/>
    <w:tmpl w:val="A66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412385">
    <w:abstractNumId w:val="5"/>
  </w:num>
  <w:num w:numId="2" w16cid:durableId="1167135363">
    <w:abstractNumId w:val="7"/>
  </w:num>
  <w:num w:numId="3" w16cid:durableId="1632787296">
    <w:abstractNumId w:val="9"/>
  </w:num>
  <w:num w:numId="4" w16cid:durableId="173493940">
    <w:abstractNumId w:val="6"/>
  </w:num>
  <w:num w:numId="5" w16cid:durableId="473567763">
    <w:abstractNumId w:val="3"/>
  </w:num>
  <w:num w:numId="6" w16cid:durableId="98720989">
    <w:abstractNumId w:val="4"/>
  </w:num>
  <w:num w:numId="7" w16cid:durableId="965744694">
    <w:abstractNumId w:val="8"/>
  </w:num>
  <w:num w:numId="8" w16cid:durableId="1214316946">
    <w:abstractNumId w:val="2"/>
  </w:num>
  <w:num w:numId="9" w16cid:durableId="1508522650">
    <w:abstractNumId w:val="11"/>
  </w:num>
  <w:num w:numId="10" w16cid:durableId="1560361134">
    <w:abstractNumId w:val="10"/>
  </w:num>
  <w:num w:numId="11" w16cid:durableId="990065420">
    <w:abstractNumId w:val="0"/>
  </w:num>
  <w:num w:numId="12" w16cid:durableId="1321470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69"/>
    <w:rsid w:val="000434A7"/>
    <w:rsid w:val="00202AC4"/>
    <w:rsid w:val="00261F20"/>
    <w:rsid w:val="002E287C"/>
    <w:rsid w:val="0045301D"/>
    <w:rsid w:val="0079362D"/>
    <w:rsid w:val="007A2A69"/>
    <w:rsid w:val="008A1705"/>
    <w:rsid w:val="00906006"/>
    <w:rsid w:val="009214F2"/>
    <w:rsid w:val="00C75690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4D0F"/>
  <w15:chartTrackingRefBased/>
  <w15:docId w15:val="{2FD39A44-C62C-41B2-9626-07536B67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2A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2A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lio\OneDrive\Documentos\Trabajo\Ideas%20Frescas\Proyectos\Demanda\Base%20de%20datos%20glob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lio\OneDrive\Documentos\Trabajo\Ideas%20Frescas\Proyectos\Demanda\Base%20de%20datos%20globa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PRONOSTICO VENTAS VERTICAL MENSUAL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Hoja1!$A$25:$A$43</c:f>
              <c:strCache>
                <c:ptCount val="19"/>
                <c:pt idx="0">
                  <c:v>Fecha</c:v>
                </c:pt>
                <c:pt idx="1">
                  <c:v>dic-21</c:v>
                </c:pt>
                <c:pt idx="2">
                  <c:v>mar-22</c:v>
                </c:pt>
                <c:pt idx="3">
                  <c:v>ago-22</c:v>
                </c:pt>
                <c:pt idx="4">
                  <c:v>nov-22</c:v>
                </c:pt>
                <c:pt idx="5">
                  <c:v>feb-23</c:v>
                </c:pt>
                <c:pt idx="6">
                  <c:v>may-23</c:v>
                </c:pt>
                <c:pt idx="7">
                  <c:v>ago-23</c:v>
                </c:pt>
                <c:pt idx="8">
                  <c:v>nov-23</c:v>
                </c:pt>
                <c:pt idx="9">
                  <c:v>feb-24</c:v>
                </c:pt>
                <c:pt idx="10">
                  <c:v>may-24</c:v>
                </c:pt>
                <c:pt idx="11">
                  <c:v>ago-24</c:v>
                </c:pt>
                <c:pt idx="12">
                  <c:v>nov-24</c:v>
                </c:pt>
                <c:pt idx="13">
                  <c:v>feb-25</c:v>
                </c:pt>
                <c:pt idx="14">
                  <c:v>may-25</c:v>
                </c:pt>
                <c:pt idx="15">
                  <c:v>ago-25</c:v>
                </c:pt>
                <c:pt idx="16">
                  <c:v>nov-25</c:v>
                </c:pt>
                <c:pt idx="17">
                  <c:v>feb-26</c:v>
                </c:pt>
                <c:pt idx="18">
                  <c:v>may-26</c:v>
                </c:pt>
              </c:strCache>
            </c:strRef>
          </c:cat>
          <c:val>
            <c:numRef>
              <c:f>Hoja1!$B$25:$B$43</c:f>
              <c:numCache>
                <c:formatCode>0</c:formatCode>
                <c:ptCount val="19"/>
                <c:pt idx="0" formatCode="General">
                  <c:v>0</c:v>
                </c:pt>
                <c:pt idx="1">
                  <c:v>129</c:v>
                </c:pt>
                <c:pt idx="2">
                  <c:v>64</c:v>
                </c:pt>
                <c:pt idx="3">
                  <c:v>131</c:v>
                </c:pt>
                <c:pt idx="4">
                  <c:v>237</c:v>
                </c:pt>
                <c:pt idx="5">
                  <c:v>221</c:v>
                </c:pt>
                <c:pt idx="6">
                  <c:v>251</c:v>
                </c:pt>
                <c:pt idx="7">
                  <c:v>147</c:v>
                </c:pt>
                <c:pt idx="8">
                  <c:v>210</c:v>
                </c:pt>
                <c:pt idx="9">
                  <c:v>178</c:v>
                </c:pt>
                <c:pt idx="10">
                  <c:v>222</c:v>
                </c:pt>
                <c:pt idx="11">
                  <c:v>197</c:v>
                </c:pt>
                <c:pt idx="12">
                  <c:v>141</c:v>
                </c:pt>
                <c:pt idx="13">
                  <c:v>147</c:v>
                </c:pt>
                <c:pt idx="14">
                  <c:v>131</c:v>
                </c:pt>
                <c:pt idx="15">
                  <c:v>94</c:v>
                </c:pt>
                <c:pt idx="16">
                  <c:v>173</c:v>
                </c:pt>
                <c:pt idx="17">
                  <c:v>150</c:v>
                </c:pt>
                <c:pt idx="18">
                  <c:v>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535-4094-8B4E-0265B5223056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Hoja1!$A$25:$A$43</c:f>
              <c:strCache>
                <c:ptCount val="19"/>
                <c:pt idx="0">
                  <c:v>Fecha</c:v>
                </c:pt>
                <c:pt idx="1">
                  <c:v>dic-21</c:v>
                </c:pt>
                <c:pt idx="2">
                  <c:v>mar-22</c:v>
                </c:pt>
                <c:pt idx="3">
                  <c:v>ago-22</c:v>
                </c:pt>
                <c:pt idx="4">
                  <c:v>nov-22</c:v>
                </c:pt>
                <c:pt idx="5">
                  <c:v>feb-23</c:v>
                </c:pt>
                <c:pt idx="6">
                  <c:v>may-23</c:v>
                </c:pt>
                <c:pt idx="7">
                  <c:v>ago-23</c:v>
                </c:pt>
                <c:pt idx="8">
                  <c:v>nov-23</c:v>
                </c:pt>
                <c:pt idx="9">
                  <c:v>feb-24</c:v>
                </c:pt>
                <c:pt idx="10">
                  <c:v>may-24</c:v>
                </c:pt>
                <c:pt idx="11">
                  <c:v>ago-24</c:v>
                </c:pt>
                <c:pt idx="12">
                  <c:v>nov-24</c:v>
                </c:pt>
                <c:pt idx="13">
                  <c:v>feb-25</c:v>
                </c:pt>
                <c:pt idx="14">
                  <c:v>may-25</c:v>
                </c:pt>
                <c:pt idx="15">
                  <c:v>ago-25</c:v>
                </c:pt>
                <c:pt idx="16">
                  <c:v>nov-25</c:v>
                </c:pt>
                <c:pt idx="17">
                  <c:v>feb-26</c:v>
                </c:pt>
                <c:pt idx="18">
                  <c:v>may-26</c:v>
                </c:pt>
              </c:strCache>
            </c:strRef>
          </c:cat>
          <c:val>
            <c:numRef>
              <c:f>Hoja1!$C$25:$C$43</c:f>
              <c:numCache>
                <c:formatCode>General</c:formatCode>
                <c:ptCount val="19"/>
                <c:pt idx="16">
                  <c:v>98</c:v>
                </c:pt>
                <c:pt idx="17">
                  <c:v>99</c:v>
                </c:pt>
                <c:pt idx="18">
                  <c:v>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35-4094-8B4E-0265B5223056}"/>
            </c:ext>
          </c:extLst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Hoja1!$A$25:$A$43</c:f>
              <c:strCache>
                <c:ptCount val="19"/>
                <c:pt idx="0">
                  <c:v>Fecha</c:v>
                </c:pt>
                <c:pt idx="1">
                  <c:v>dic-21</c:v>
                </c:pt>
                <c:pt idx="2">
                  <c:v>mar-22</c:v>
                </c:pt>
                <c:pt idx="3">
                  <c:v>ago-22</c:v>
                </c:pt>
                <c:pt idx="4">
                  <c:v>nov-22</c:v>
                </c:pt>
                <c:pt idx="5">
                  <c:v>feb-23</c:v>
                </c:pt>
                <c:pt idx="6">
                  <c:v>may-23</c:v>
                </c:pt>
                <c:pt idx="7">
                  <c:v>ago-23</c:v>
                </c:pt>
                <c:pt idx="8">
                  <c:v>nov-23</c:v>
                </c:pt>
                <c:pt idx="9">
                  <c:v>feb-24</c:v>
                </c:pt>
                <c:pt idx="10">
                  <c:v>may-24</c:v>
                </c:pt>
                <c:pt idx="11">
                  <c:v>ago-24</c:v>
                </c:pt>
                <c:pt idx="12">
                  <c:v>nov-24</c:v>
                </c:pt>
                <c:pt idx="13">
                  <c:v>feb-25</c:v>
                </c:pt>
                <c:pt idx="14">
                  <c:v>may-25</c:v>
                </c:pt>
                <c:pt idx="15">
                  <c:v>ago-25</c:v>
                </c:pt>
                <c:pt idx="16">
                  <c:v>nov-25</c:v>
                </c:pt>
                <c:pt idx="17">
                  <c:v>feb-26</c:v>
                </c:pt>
                <c:pt idx="18">
                  <c:v>may-26</c:v>
                </c:pt>
              </c:strCache>
            </c:strRef>
          </c:cat>
          <c:val>
            <c:numRef>
              <c:f>Hoja1!$D$25:$D$43</c:f>
              <c:numCache>
                <c:formatCode>General</c:formatCode>
                <c:ptCount val="19"/>
                <c:pt idx="16">
                  <c:v>307</c:v>
                </c:pt>
                <c:pt idx="17">
                  <c:v>228</c:v>
                </c:pt>
                <c:pt idx="18">
                  <c:v>181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535-4094-8B4E-0265B52230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2280431"/>
        <c:axId val="242278991"/>
      </c:lineChart>
      <c:catAx>
        <c:axId val="242280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Th"/>
                <a:ea typeface="+mn-ea"/>
                <a:cs typeface="+mn-cs"/>
              </a:defRPr>
            </a:pPr>
            <a:endParaRPr lang="es-MX"/>
          </a:p>
        </c:txPr>
        <c:crossAx val="242278991"/>
        <c:crosses val="autoZero"/>
        <c:auto val="1"/>
        <c:lblAlgn val="ctr"/>
        <c:lblOffset val="100"/>
        <c:noMultiLvlLbl val="0"/>
      </c:catAx>
      <c:valAx>
        <c:axId val="2422789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Th"/>
                <a:ea typeface="+mn-ea"/>
                <a:cs typeface="+mn-cs"/>
              </a:defRPr>
            </a:pPr>
            <a:endParaRPr lang="es-MX"/>
          </a:p>
        </c:txPr>
        <c:crossAx val="2422804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PRONOSTICO VENTAS VERTICAL TRIMESTRAL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Hoja1!$E$30:$F$43</c:f>
              <c:multiLvlStrCache>
                <c:ptCount val="1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  <c:pt idx="12">
                    <c:v>2026</c:v>
                  </c:pt>
                </c:lvl>
              </c:multiLvlStrCache>
            </c:multiLvlStrRef>
          </c:cat>
          <c:val>
            <c:numRef>
              <c:f>Hoja1!$G$30:$G$43</c:f>
              <c:numCache>
                <c:formatCode>0.0</c:formatCode>
                <c:ptCount val="14"/>
                <c:pt idx="0">
                  <c:v>663</c:v>
                </c:pt>
                <c:pt idx="1">
                  <c:v>753</c:v>
                </c:pt>
                <c:pt idx="2">
                  <c:v>441</c:v>
                </c:pt>
                <c:pt idx="3">
                  <c:v>630</c:v>
                </c:pt>
                <c:pt idx="4">
                  <c:v>534</c:v>
                </c:pt>
                <c:pt idx="5">
                  <c:v>666</c:v>
                </c:pt>
                <c:pt idx="6">
                  <c:v>591</c:v>
                </c:pt>
                <c:pt idx="7">
                  <c:v>423</c:v>
                </c:pt>
                <c:pt idx="8">
                  <c:v>441</c:v>
                </c:pt>
                <c:pt idx="9">
                  <c:v>393</c:v>
                </c:pt>
                <c:pt idx="10">
                  <c:v>282</c:v>
                </c:pt>
                <c:pt idx="11">
                  <c:v>519</c:v>
                </c:pt>
                <c:pt idx="12">
                  <c:v>450</c:v>
                </c:pt>
                <c:pt idx="13">
                  <c:v>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9B9-453D-B16F-6BF5AFF66EA0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Hoja1!$E$30:$F$43</c:f>
              <c:multiLvlStrCache>
                <c:ptCount val="1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  <c:pt idx="12">
                    <c:v>2026</c:v>
                  </c:pt>
                </c:lvl>
              </c:multiLvlStrCache>
            </c:multiLvlStrRef>
          </c:cat>
          <c:val>
            <c:numRef>
              <c:f>Hoja1!$H$30:$H$43</c:f>
              <c:numCache>
                <c:formatCode>General</c:formatCode>
                <c:ptCount val="14"/>
                <c:pt idx="11" formatCode="0.0">
                  <c:v>294</c:v>
                </c:pt>
                <c:pt idx="12" formatCode="0.0">
                  <c:v>297</c:v>
                </c:pt>
                <c:pt idx="13" formatCode="0.0">
                  <c:v>162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9B9-453D-B16F-6BF5AFF66EA0}"/>
            </c:ext>
          </c:extLst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Hoja1!$E$30:$F$43</c:f>
              <c:multiLvlStrCache>
                <c:ptCount val="1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  <c:pt idx="12">
                    <c:v>2026</c:v>
                  </c:pt>
                </c:lvl>
              </c:multiLvlStrCache>
            </c:multiLvlStrRef>
          </c:cat>
          <c:val>
            <c:numRef>
              <c:f>Hoja1!$I$30:$I$43</c:f>
              <c:numCache>
                <c:formatCode>General</c:formatCode>
                <c:ptCount val="14"/>
                <c:pt idx="11" formatCode="0.0">
                  <c:v>921</c:v>
                </c:pt>
                <c:pt idx="12" formatCode="0.0">
                  <c:v>684</c:v>
                </c:pt>
                <c:pt idx="13" formatCode="0.0">
                  <c:v>543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9B9-453D-B16F-6BF5AFF66E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2282351"/>
        <c:axId val="242273231"/>
      </c:lineChart>
      <c:catAx>
        <c:axId val="242282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2273231"/>
        <c:crosses val="autoZero"/>
        <c:auto val="1"/>
        <c:lblAlgn val="ctr"/>
        <c:lblOffset val="100"/>
        <c:noMultiLvlLbl val="0"/>
      </c:catAx>
      <c:valAx>
        <c:axId val="242273231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2282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PRONOSTICO VENTAS VERTICAL ANUAL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Hoja1!$K$29:$K$32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Hoja1!$L$29:$L$32</c:f>
              <c:numCache>
                <c:formatCode>0</c:formatCode>
                <c:ptCount val="4"/>
                <c:pt idx="0">
                  <c:v>2487</c:v>
                </c:pt>
                <c:pt idx="1">
                  <c:v>2214</c:v>
                </c:pt>
                <c:pt idx="2">
                  <c:v>1635</c:v>
                </c:pt>
                <c:pt idx="3">
                  <c:v>1494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F3-4CA1-A759-6A38AB50E38C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Hoja1!$K$29:$K$32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Hoja1!$M$29:$M$32</c:f>
              <c:numCache>
                <c:formatCode>General</c:formatCode>
                <c:ptCount val="4"/>
                <c:pt idx="3" formatCode="0">
                  <c:v>918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F3-4CA1-A759-6A38AB50E38C}"/>
            </c:ext>
          </c:extLst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Hoja1!$K$29:$K$32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Hoja1!$N$29:$N$32</c:f>
              <c:numCache>
                <c:formatCode>General</c:formatCode>
                <c:ptCount val="4"/>
                <c:pt idx="3" formatCode="0">
                  <c:v>2454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F3-4CA1-A759-6A38AB50E3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2301071"/>
        <c:axId val="242295791"/>
      </c:lineChart>
      <c:catAx>
        <c:axId val="242301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2295791"/>
        <c:crosses val="autoZero"/>
        <c:auto val="1"/>
        <c:lblAlgn val="ctr"/>
        <c:lblOffset val="100"/>
        <c:noMultiLvlLbl val="0"/>
      </c:catAx>
      <c:valAx>
        <c:axId val="242295791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Th"/>
                <a:ea typeface="+mn-ea"/>
                <a:cs typeface="+mn-cs"/>
              </a:defRPr>
            </a:pPr>
            <a:endParaRPr lang="es-MX"/>
          </a:p>
        </c:txPr>
        <c:crossAx val="2423010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PRONOSTICO VENTAS HORIZONTAL MENSUAL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Horizontal!$A$25:$A$43</c:f>
              <c:strCache>
                <c:ptCount val="19"/>
                <c:pt idx="0">
                  <c:v>Fecha</c:v>
                </c:pt>
                <c:pt idx="1">
                  <c:v>dic-21</c:v>
                </c:pt>
                <c:pt idx="2">
                  <c:v>mar-22</c:v>
                </c:pt>
                <c:pt idx="3">
                  <c:v>ago-22</c:v>
                </c:pt>
                <c:pt idx="4">
                  <c:v>nov-22</c:v>
                </c:pt>
                <c:pt idx="5">
                  <c:v>feb-23</c:v>
                </c:pt>
                <c:pt idx="6">
                  <c:v>may-23</c:v>
                </c:pt>
                <c:pt idx="7">
                  <c:v>ago-23</c:v>
                </c:pt>
                <c:pt idx="8">
                  <c:v>nov-23</c:v>
                </c:pt>
                <c:pt idx="9">
                  <c:v>feb-24</c:v>
                </c:pt>
                <c:pt idx="10">
                  <c:v>may-24</c:v>
                </c:pt>
                <c:pt idx="11">
                  <c:v>ago-24</c:v>
                </c:pt>
                <c:pt idx="12">
                  <c:v>nov-24</c:v>
                </c:pt>
                <c:pt idx="13">
                  <c:v>feb-25</c:v>
                </c:pt>
                <c:pt idx="14">
                  <c:v>may-25</c:v>
                </c:pt>
                <c:pt idx="15">
                  <c:v>ago-25</c:v>
                </c:pt>
                <c:pt idx="16">
                  <c:v>nov-25</c:v>
                </c:pt>
                <c:pt idx="17">
                  <c:v>feb-26</c:v>
                </c:pt>
                <c:pt idx="18">
                  <c:v>may-26</c:v>
                </c:pt>
              </c:strCache>
            </c:strRef>
          </c:cat>
          <c:val>
            <c:numRef>
              <c:f>Horizontal!$B$25:$B$43</c:f>
              <c:numCache>
                <c:formatCode>0</c:formatCode>
                <c:ptCount val="19"/>
                <c:pt idx="0" formatCode="General">
                  <c:v>0</c:v>
                </c:pt>
                <c:pt idx="1">
                  <c:v>36</c:v>
                </c:pt>
                <c:pt idx="2">
                  <c:v>21</c:v>
                </c:pt>
                <c:pt idx="3">
                  <c:v>84</c:v>
                </c:pt>
                <c:pt idx="4">
                  <c:v>65</c:v>
                </c:pt>
                <c:pt idx="5">
                  <c:v>71</c:v>
                </c:pt>
                <c:pt idx="6">
                  <c:v>92</c:v>
                </c:pt>
                <c:pt idx="7">
                  <c:v>43</c:v>
                </c:pt>
                <c:pt idx="8">
                  <c:v>47</c:v>
                </c:pt>
                <c:pt idx="9">
                  <c:v>43</c:v>
                </c:pt>
                <c:pt idx="10">
                  <c:v>19</c:v>
                </c:pt>
                <c:pt idx="11">
                  <c:v>29</c:v>
                </c:pt>
                <c:pt idx="12">
                  <c:v>79</c:v>
                </c:pt>
                <c:pt idx="13">
                  <c:v>40.299999999999997</c:v>
                </c:pt>
                <c:pt idx="14">
                  <c:v>36.700000000000003</c:v>
                </c:pt>
                <c:pt idx="15">
                  <c:v>12.6</c:v>
                </c:pt>
                <c:pt idx="16">
                  <c:v>28</c:v>
                </c:pt>
                <c:pt idx="17">
                  <c:v>30</c:v>
                </c:pt>
                <c:pt idx="18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8D-4B5C-8A49-8CC8C5B5532E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Horizontal!$A$25:$A$43</c:f>
              <c:strCache>
                <c:ptCount val="19"/>
                <c:pt idx="0">
                  <c:v>Fecha</c:v>
                </c:pt>
                <c:pt idx="1">
                  <c:v>dic-21</c:v>
                </c:pt>
                <c:pt idx="2">
                  <c:v>mar-22</c:v>
                </c:pt>
                <c:pt idx="3">
                  <c:v>ago-22</c:v>
                </c:pt>
                <c:pt idx="4">
                  <c:v>nov-22</c:v>
                </c:pt>
                <c:pt idx="5">
                  <c:v>feb-23</c:v>
                </c:pt>
                <c:pt idx="6">
                  <c:v>may-23</c:v>
                </c:pt>
                <c:pt idx="7">
                  <c:v>ago-23</c:v>
                </c:pt>
                <c:pt idx="8">
                  <c:v>nov-23</c:v>
                </c:pt>
                <c:pt idx="9">
                  <c:v>feb-24</c:v>
                </c:pt>
                <c:pt idx="10">
                  <c:v>may-24</c:v>
                </c:pt>
                <c:pt idx="11">
                  <c:v>ago-24</c:v>
                </c:pt>
                <c:pt idx="12">
                  <c:v>nov-24</c:v>
                </c:pt>
                <c:pt idx="13">
                  <c:v>feb-25</c:v>
                </c:pt>
                <c:pt idx="14">
                  <c:v>may-25</c:v>
                </c:pt>
                <c:pt idx="15">
                  <c:v>ago-25</c:v>
                </c:pt>
                <c:pt idx="16">
                  <c:v>nov-25</c:v>
                </c:pt>
                <c:pt idx="17">
                  <c:v>feb-26</c:v>
                </c:pt>
                <c:pt idx="18">
                  <c:v>may-26</c:v>
                </c:pt>
              </c:strCache>
            </c:strRef>
          </c:cat>
          <c:val>
            <c:numRef>
              <c:f>Horizontal!$C$25:$C$43</c:f>
              <c:numCache>
                <c:formatCode>General</c:formatCode>
                <c:ptCount val="19"/>
                <c:pt idx="16">
                  <c:v>8</c:v>
                </c:pt>
                <c:pt idx="17">
                  <c:v>9</c:v>
                </c:pt>
                <c:pt idx="18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8D-4B5C-8A49-8CC8C5B5532E}"/>
            </c:ext>
          </c:extLst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Horizontal!$A$25:$A$43</c:f>
              <c:strCache>
                <c:ptCount val="19"/>
                <c:pt idx="0">
                  <c:v>Fecha</c:v>
                </c:pt>
                <c:pt idx="1">
                  <c:v>dic-21</c:v>
                </c:pt>
                <c:pt idx="2">
                  <c:v>mar-22</c:v>
                </c:pt>
                <c:pt idx="3">
                  <c:v>ago-22</c:v>
                </c:pt>
                <c:pt idx="4">
                  <c:v>nov-22</c:v>
                </c:pt>
                <c:pt idx="5">
                  <c:v>feb-23</c:v>
                </c:pt>
                <c:pt idx="6">
                  <c:v>may-23</c:v>
                </c:pt>
                <c:pt idx="7">
                  <c:v>ago-23</c:v>
                </c:pt>
                <c:pt idx="8">
                  <c:v>nov-23</c:v>
                </c:pt>
                <c:pt idx="9">
                  <c:v>feb-24</c:v>
                </c:pt>
                <c:pt idx="10">
                  <c:v>may-24</c:v>
                </c:pt>
                <c:pt idx="11">
                  <c:v>ago-24</c:v>
                </c:pt>
                <c:pt idx="12">
                  <c:v>nov-24</c:v>
                </c:pt>
                <c:pt idx="13">
                  <c:v>feb-25</c:v>
                </c:pt>
                <c:pt idx="14">
                  <c:v>may-25</c:v>
                </c:pt>
                <c:pt idx="15">
                  <c:v>ago-25</c:v>
                </c:pt>
                <c:pt idx="16">
                  <c:v>nov-25</c:v>
                </c:pt>
                <c:pt idx="17">
                  <c:v>feb-26</c:v>
                </c:pt>
                <c:pt idx="18">
                  <c:v>may-26</c:v>
                </c:pt>
              </c:strCache>
            </c:strRef>
          </c:cat>
          <c:val>
            <c:numRef>
              <c:f>Horizontal!$D$25:$D$43</c:f>
              <c:numCache>
                <c:formatCode>General</c:formatCode>
                <c:ptCount val="19"/>
                <c:pt idx="16">
                  <c:v>52</c:v>
                </c:pt>
                <c:pt idx="17">
                  <c:v>48</c:v>
                </c:pt>
                <c:pt idx="18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8D-4B5C-8A49-8CC8C5B553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2280431"/>
        <c:axId val="242278991"/>
      </c:lineChart>
      <c:catAx>
        <c:axId val="242280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2278991"/>
        <c:crosses val="autoZero"/>
        <c:auto val="1"/>
        <c:lblAlgn val="ctr"/>
        <c:lblOffset val="100"/>
        <c:noMultiLvlLbl val="0"/>
      </c:catAx>
      <c:valAx>
        <c:axId val="2422789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Th"/>
                <a:ea typeface="+mn-ea"/>
                <a:cs typeface="+mn-cs"/>
              </a:defRPr>
            </a:pPr>
            <a:endParaRPr lang="es-MX"/>
          </a:p>
        </c:txPr>
        <c:crossAx val="2422804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PRONOSTICO VENTAS HORIZONTAL TRIMESTRAL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Horizontal!$E$30:$F$43</c:f>
              <c:multiLvlStrCache>
                <c:ptCount val="1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  <c:pt idx="12">
                    <c:v>2026</c:v>
                  </c:pt>
                </c:lvl>
              </c:multiLvlStrCache>
            </c:multiLvlStrRef>
          </c:cat>
          <c:val>
            <c:numRef>
              <c:f>Horizontal!$G$30:$G$43</c:f>
              <c:numCache>
                <c:formatCode>0.0</c:formatCode>
                <c:ptCount val="14"/>
                <c:pt idx="0">
                  <c:v>213</c:v>
                </c:pt>
                <c:pt idx="1">
                  <c:v>276</c:v>
                </c:pt>
                <c:pt idx="2">
                  <c:v>129</c:v>
                </c:pt>
                <c:pt idx="3">
                  <c:v>141</c:v>
                </c:pt>
                <c:pt idx="4">
                  <c:v>129</c:v>
                </c:pt>
                <c:pt idx="5">
                  <c:v>57</c:v>
                </c:pt>
                <c:pt idx="6">
                  <c:v>87</c:v>
                </c:pt>
                <c:pt idx="7">
                  <c:v>237</c:v>
                </c:pt>
                <c:pt idx="8">
                  <c:v>120.89999999999999</c:v>
                </c:pt>
                <c:pt idx="9">
                  <c:v>110.10000000000001</c:v>
                </c:pt>
                <c:pt idx="10">
                  <c:v>37.799999999999997</c:v>
                </c:pt>
                <c:pt idx="11">
                  <c:v>84</c:v>
                </c:pt>
                <c:pt idx="12">
                  <c:v>90</c:v>
                </c:pt>
                <c:pt idx="13">
                  <c:v>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05-413D-BD68-6A3A7D361539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Horizontal!$E$30:$F$43</c:f>
              <c:multiLvlStrCache>
                <c:ptCount val="1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  <c:pt idx="12">
                    <c:v>2026</c:v>
                  </c:pt>
                </c:lvl>
              </c:multiLvlStrCache>
            </c:multiLvlStrRef>
          </c:cat>
          <c:val>
            <c:numRef>
              <c:f>Horizontal!$H$30:$H$43</c:f>
              <c:numCache>
                <c:formatCode>General</c:formatCode>
                <c:ptCount val="14"/>
                <c:pt idx="11" formatCode="0.0">
                  <c:v>24</c:v>
                </c:pt>
                <c:pt idx="12" formatCode="0.0">
                  <c:v>27</c:v>
                </c:pt>
                <c:pt idx="13" formatCode="0.0">
                  <c:v>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05-413D-BD68-6A3A7D361539}"/>
            </c:ext>
          </c:extLst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Horizontal!$E$30:$F$43</c:f>
              <c:multiLvlStrCache>
                <c:ptCount val="1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  <c:pt idx="12">
                    <c:v>2026</c:v>
                  </c:pt>
                </c:lvl>
              </c:multiLvlStrCache>
            </c:multiLvlStrRef>
          </c:cat>
          <c:val>
            <c:numRef>
              <c:f>Horizontal!$I$30:$I$43</c:f>
              <c:numCache>
                <c:formatCode>General</c:formatCode>
                <c:ptCount val="14"/>
                <c:pt idx="11" formatCode="0.0">
                  <c:v>156</c:v>
                </c:pt>
                <c:pt idx="12" formatCode="0.0">
                  <c:v>144</c:v>
                </c:pt>
                <c:pt idx="13" formatCode="0.0">
                  <c:v>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C05-413D-BD68-6A3A7D3615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2282351"/>
        <c:axId val="242273231"/>
      </c:lineChart>
      <c:catAx>
        <c:axId val="242282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2273231"/>
        <c:crosses val="autoZero"/>
        <c:auto val="1"/>
        <c:lblAlgn val="ctr"/>
        <c:lblOffset val="100"/>
        <c:noMultiLvlLbl val="0"/>
      </c:catAx>
      <c:valAx>
        <c:axId val="242273231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Th"/>
                <a:ea typeface="+mn-ea"/>
                <a:cs typeface="+mn-cs"/>
              </a:defRPr>
            </a:pPr>
            <a:endParaRPr lang="es-MX"/>
          </a:p>
        </c:txPr>
        <c:crossAx val="242282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PRONOSTICO VENTAS HORIZONTAL ANUAL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-5.0812169757563197E-2"/>
                  <c:y val="-7.14062285512396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E3-4487-939D-5663212FDD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Horizontal!$K$29:$K$32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Horizontal!$L$29:$L$32</c:f>
              <c:numCache>
                <c:formatCode>0</c:formatCode>
                <c:ptCount val="4"/>
                <c:pt idx="0">
                  <c:v>759</c:v>
                </c:pt>
                <c:pt idx="1">
                  <c:v>510</c:v>
                </c:pt>
                <c:pt idx="2">
                  <c:v>352.8</c:v>
                </c:pt>
                <c:pt idx="3">
                  <c:v>300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E3-4487-939D-5663212FDD95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Horizontal!$K$29:$K$32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Horizontal!$M$29:$M$32</c:f>
              <c:numCache>
                <c:formatCode>General</c:formatCode>
                <c:ptCount val="4"/>
                <c:pt idx="3" formatCode="0">
                  <c:v>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E3-4487-939D-5663212FDD95}"/>
            </c:ext>
          </c:extLst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Roboto Th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Horizontal!$K$29:$K$32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Horizontal!$N$29:$N$32</c:f>
              <c:numCache>
                <c:formatCode>General</c:formatCode>
                <c:ptCount val="4"/>
                <c:pt idx="3" formatCode="0">
                  <c:v>444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E3-4487-939D-5663212FD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2301071"/>
        <c:axId val="242295791"/>
      </c:lineChart>
      <c:catAx>
        <c:axId val="242301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2295791"/>
        <c:crosses val="autoZero"/>
        <c:auto val="1"/>
        <c:lblAlgn val="ctr"/>
        <c:lblOffset val="100"/>
        <c:noMultiLvlLbl val="0"/>
      </c:catAx>
      <c:valAx>
        <c:axId val="242295791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Th"/>
                <a:ea typeface="+mn-ea"/>
                <a:cs typeface="+mn-cs"/>
              </a:defRPr>
            </a:pPr>
            <a:endParaRPr lang="es-MX"/>
          </a:p>
        </c:txPr>
        <c:crossAx val="2423010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2</cp:revision>
  <cp:lastPrinted>2025-09-17T20:19:00Z</cp:lastPrinted>
  <dcterms:created xsi:type="dcterms:W3CDTF">2025-09-17T18:20:00Z</dcterms:created>
  <dcterms:modified xsi:type="dcterms:W3CDTF">2025-09-18T21:19:00Z</dcterms:modified>
</cp:coreProperties>
</file>