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3EBD71EF" w:rsidR="006B4EE0" w:rsidRPr="00AE4A45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A12D64" w:rsidRPr="00AE4A45">
        <w:rPr>
          <w:rFonts w:ascii="Roboto Thin" w:hAnsi="Roboto Thin" w:cstheme="majorHAnsi"/>
          <w:lang w:eastAsia="es-ES"/>
        </w:rPr>
        <w:t>0</w:t>
      </w:r>
      <w:r w:rsidR="00BA6D61">
        <w:rPr>
          <w:rFonts w:ascii="Roboto Thin" w:hAnsi="Roboto Thin" w:cstheme="majorHAnsi"/>
          <w:lang w:eastAsia="es-ES"/>
        </w:rPr>
        <w:t>2</w:t>
      </w:r>
      <w:r w:rsidR="00E00103">
        <w:rPr>
          <w:rFonts w:ascii="Roboto Thin" w:hAnsi="Roboto Thin" w:cstheme="majorHAnsi"/>
          <w:lang w:eastAsia="es-ES"/>
        </w:rPr>
        <w:t xml:space="preserve"> de abril del </w:t>
      </w:r>
      <w:r w:rsidR="00A12D64" w:rsidRPr="00AE4A45">
        <w:rPr>
          <w:rFonts w:ascii="Roboto Thin" w:hAnsi="Roboto Thin" w:cstheme="majorHAnsi"/>
          <w:lang w:eastAsia="es-ES"/>
        </w:rPr>
        <w:t>2025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3F3692FB" w14:textId="77777777" w:rsidR="00E00103" w:rsidRPr="00E00103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Proyecto:</w:t>
      </w:r>
      <w:r w:rsidRPr="00E00103">
        <w:rPr>
          <w:rFonts w:ascii="Roboto" w:hAnsi="Roboto"/>
          <w:b/>
          <w:bCs/>
          <w:lang w:eastAsia="es-ES"/>
        </w:rPr>
        <w:tab/>
      </w:r>
    </w:p>
    <w:p w14:paraId="69D969E8" w14:textId="51A74C42" w:rsidR="009F2E80" w:rsidRPr="00AE4A45" w:rsidRDefault="00E00103" w:rsidP="00E00103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ab/>
      </w:r>
      <w:r w:rsidR="00294C47" w:rsidRPr="00AE4A45">
        <w:rPr>
          <w:rFonts w:ascii="Roboto Thin" w:hAnsi="Roboto Thin" w:cstheme="majorHAnsi"/>
          <w:lang w:eastAsia="es-ES"/>
        </w:rPr>
        <w:t xml:space="preserve">Proyecto </w:t>
      </w:r>
      <w:r w:rsidR="008636B9" w:rsidRPr="00AE4A45">
        <w:rPr>
          <w:rFonts w:ascii="Roboto Thin" w:hAnsi="Roboto Thin" w:cstheme="majorHAnsi"/>
          <w:lang w:eastAsia="es-ES"/>
        </w:rPr>
        <w:t>relacionado con</w:t>
      </w:r>
      <w:r w:rsidR="0020078B" w:rsidRPr="00AE4A45">
        <w:rPr>
          <w:rFonts w:ascii="Roboto Thin" w:hAnsi="Roboto Thin" w:cstheme="majorHAnsi"/>
          <w:lang w:eastAsia="es-ES"/>
        </w:rPr>
        <w:t xml:space="preserve"> </w:t>
      </w:r>
      <w:r w:rsidR="00606FD2" w:rsidRPr="00AE4A45">
        <w:rPr>
          <w:rFonts w:ascii="Roboto Thin" w:hAnsi="Roboto Thin" w:cstheme="majorHAnsi"/>
          <w:lang w:eastAsia="es-ES"/>
        </w:rPr>
        <w:t>el</w:t>
      </w:r>
      <w:r w:rsidR="0020078B" w:rsidRPr="00AE4A45">
        <w:rPr>
          <w:rFonts w:ascii="Roboto Thin" w:hAnsi="Roboto Thin" w:cstheme="majorHAnsi"/>
          <w:lang w:eastAsia="es-ES"/>
        </w:rPr>
        <w:t xml:space="preserve"> </w:t>
      </w:r>
      <w:r w:rsidR="00B4140C" w:rsidRPr="00AE4A45">
        <w:rPr>
          <w:rFonts w:ascii="Roboto Thin" w:hAnsi="Roboto Thin" w:cstheme="majorHAnsi"/>
          <w:lang w:eastAsia="es-ES"/>
        </w:rPr>
        <w:t xml:space="preserve">Centro </w:t>
      </w:r>
      <w:r w:rsidR="00606FD2" w:rsidRPr="00AE4A45">
        <w:rPr>
          <w:rFonts w:ascii="Roboto Thin" w:hAnsi="Roboto Thin" w:cstheme="majorHAnsi"/>
          <w:lang w:eastAsia="es-ES"/>
        </w:rPr>
        <w:t xml:space="preserve">Rehabilitación </w:t>
      </w:r>
      <w:r w:rsidR="00146043" w:rsidRPr="00AE4A45">
        <w:rPr>
          <w:rFonts w:ascii="Roboto Thin" w:hAnsi="Roboto Thin" w:cstheme="majorHAnsi"/>
          <w:lang w:eastAsia="es-ES"/>
        </w:rPr>
        <w:t>Oceánica</w:t>
      </w:r>
      <w:r w:rsidR="00606FD2" w:rsidRPr="00AE4A45">
        <w:rPr>
          <w:rFonts w:ascii="Roboto Thin" w:hAnsi="Roboto Thin" w:cstheme="majorHAnsi"/>
          <w:lang w:eastAsia="es-ES"/>
        </w:rPr>
        <w:t xml:space="preserve"> en Mazatlán</w:t>
      </w:r>
      <w:r w:rsidR="00146043" w:rsidRPr="00AE4A45">
        <w:rPr>
          <w:rFonts w:ascii="Roboto Thin" w:hAnsi="Roboto Thin" w:cstheme="majorHAnsi"/>
          <w:lang w:eastAsia="es-ES"/>
        </w:rPr>
        <w:t>,</w:t>
      </w:r>
      <w:r w:rsidR="00606FD2" w:rsidRPr="00AE4A45">
        <w:rPr>
          <w:rFonts w:ascii="Roboto Thin" w:hAnsi="Roboto Thin" w:cstheme="majorHAnsi"/>
          <w:lang w:eastAsia="es-ES"/>
        </w:rPr>
        <w:t xml:space="preserve"> Sinaloa.</w:t>
      </w:r>
    </w:p>
    <w:p w14:paraId="54C0DF5E" w14:textId="2C1C9FDA" w:rsidR="009F2E80" w:rsidRPr="00AE4A45" w:rsidRDefault="00303972" w:rsidP="007F5CEC">
      <w:pPr>
        <w:tabs>
          <w:tab w:val="left" w:pos="426"/>
        </w:tabs>
        <w:ind w:left="3686" w:hanging="368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286EBC05" w14:textId="77777777" w:rsidR="00E00103" w:rsidRPr="00E00103" w:rsidRDefault="009F2E80" w:rsidP="001B16D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</w:p>
    <w:p w14:paraId="3ACB978C" w14:textId="15C3876F" w:rsidR="008636B9" w:rsidRPr="00AE4A45" w:rsidRDefault="005568FA" w:rsidP="00E00103">
      <w:pPr>
        <w:tabs>
          <w:tab w:val="left" w:pos="426"/>
        </w:tabs>
        <w:ind w:left="42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lang w:eastAsia="es-ES"/>
        </w:rPr>
        <w:t>S</w:t>
      </w:r>
      <w:r w:rsidR="00146043" w:rsidRPr="00AE4A45">
        <w:rPr>
          <w:rFonts w:ascii="Roboto Thin" w:hAnsi="Roboto Thin"/>
          <w:lang w:eastAsia="es-ES"/>
        </w:rPr>
        <w:t>r</w:t>
      </w:r>
      <w:r w:rsidR="00997E11" w:rsidRPr="00AE4A45">
        <w:rPr>
          <w:rFonts w:ascii="Roboto Thin" w:hAnsi="Roboto Thin"/>
          <w:lang w:eastAsia="es-ES"/>
        </w:rPr>
        <w:t>.</w:t>
      </w:r>
      <w:r w:rsidR="00146043" w:rsidRPr="00AE4A45">
        <w:rPr>
          <w:rFonts w:ascii="Roboto Thin" w:hAnsi="Roboto Thin"/>
          <w:lang w:eastAsia="es-ES"/>
        </w:rPr>
        <w:t xml:space="preserve"> Cesar</w:t>
      </w:r>
      <w:r w:rsidR="00E00103">
        <w:rPr>
          <w:rFonts w:ascii="Roboto Thin" w:hAnsi="Roboto Thin"/>
          <w:lang w:eastAsia="es-ES"/>
        </w:rPr>
        <w:t xml:space="preserve"> Gutiérrez; Dirección de Mercadotecnia; Oceánica.</w:t>
      </w:r>
    </w:p>
    <w:p w14:paraId="3F7A00EE" w14:textId="5C0C8058" w:rsidR="00C248FA" w:rsidRPr="00AE4A45" w:rsidRDefault="00303972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D601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Jl6PTH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4F5D2327" w14:textId="77777777" w:rsidR="00E00103" w:rsidRPr="00E00103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Objetivo General:</w:t>
      </w:r>
    </w:p>
    <w:p w14:paraId="3DAD0CCA" w14:textId="63C67400" w:rsidR="00E46D10" w:rsidRPr="00AE4A45" w:rsidRDefault="00087FD3" w:rsidP="00E00103">
      <w:pPr>
        <w:tabs>
          <w:tab w:val="left" w:pos="426"/>
        </w:tabs>
        <w:ind w:left="42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Analizar y segmenta</w:t>
      </w:r>
      <w:r w:rsidR="00B259BD" w:rsidRPr="00AE4A45">
        <w:rPr>
          <w:rFonts w:ascii="Roboto Thin" w:hAnsi="Roboto Thin" w:cstheme="majorHAnsi"/>
          <w:lang w:eastAsia="es-ES"/>
        </w:rPr>
        <w:t xml:space="preserve">r a los clientes potenciales de Oceánica con el fin de optimizar las estrategias de marketing y generar indicadores clave sobre su tratamiento de </w:t>
      </w:r>
      <w:r w:rsidR="008143B9" w:rsidRPr="00AE4A45">
        <w:rPr>
          <w:rFonts w:ascii="Roboto Thin" w:hAnsi="Roboto Thin" w:cstheme="majorHAnsi"/>
          <w:lang w:eastAsia="es-ES"/>
        </w:rPr>
        <w:t>rehabilitación</w:t>
      </w:r>
      <w:r w:rsidR="006E65ED" w:rsidRPr="00AE4A45">
        <w:rPr>
          <w:rFonts w:ascii="Roboto Thin" w:hAnsi="Roboto Thin" w:cstheme="majorHAnsi"/>
          <w:lang w:eastAsia="es-ES"/>
        </w:rPr>
        <w:t>.</w:t>
      </w:r>
      <w:r w:rsidR="008143B9" w:rsidRPr="00AE4A45">
        <w:rPr>
          <w:rFonts w:ascii="Roboto Thin" w:hAnsi="Roboto Thin" w:cstheme="majorHAnsi"/>
          <w:lang w:eastAsia="es-ES"/>
        </w:rPr>
        <w:t xml:space="preserve"> A través del análisis de datos, se buscar obtener </w:t>
      </w:r>
      <w:r w:rsidR="001A40EC">
        <w:rPr>
          <w:rFonts w:ascii="Roboto Thin" w:hAnsi="Roboto Thin" w:cstheme="majorHAnsi"/>
          <w:lang w:eastAsia="es-ES"/>
        </w:rPr>
        <w:t>indicadores</w:t>
      </w:r>
      <w:r w:rsidR="008143B9" w:rsidRPr="00AE4A45">
        <w:rPr>
          <w:rFonts w:ascii="Roboto Thin" w:hAnsi="Roboto Thin" w:cstheme="majorHAnsi"/>
          <w:lang w:eastAsia="es-ES"/>
        </w:rPr>
        <w:t xml:space="preserve"> clave</w:t>
      </w:r>
      <w:r w:rsidR="001A40EC">
        <w:rPr>
          <w:rFonts w:ascii="Roboto Thin" w:hAnsi="Roboto Thin" w:cstheme="majorHAnsi"/>
          <w:lang w:eastAsia="es-ES"/>
        </w:rPr>
        <w:t>s</w:t>
      </w:r>
      <w:r w:rsidR="008143B9" w:rsidRPr="00AE4A45">
        <w:rPr>
          <w:rFonts w:ascii="Roboto Thin" w:hAnsi="Roboto Thin" w:cstheme="majorHAnsi"/>
          <w:lang w:eastAsia="es-ES"/>
        </w:rPr>
        <w:t xml:space="preserve"> sobre</w:t>
      </w:r>
      <w:r w:rsidR="00E46D10" w:rsidRPr="00AE4A45">
        <w:rPr>
          <w:rFonts w:ascii="Roboto Thin" w:hAnsi="Roboto Thin" w:cstheme="majorHAnsi"/>
          <w:lang w:eastAsia="es-ES"/>
        </w:rPr>
        <w:t>:</w:t>
      </w:r>
    </w:p>
    <w:p w14:paraId="63ACE544" w14:textId="77777777" w:rsidR="006C05F3" w:rsidRPr="00AE4A45" w:rsidRDefault="006C05F3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Características demográficas y económicas de los pacientes</w:t>
      </w:r>
      <w:r w:rsidR="00572EAA" w:rsidRPr="00AE4A45">
        <w:rPr>
          <w:rFonts w:ascii="Roboto Thin" w:hAnsi="Roboto Thin" w:cstheme="majorHAnsi"/>
          <w:lang w:eastAsia="es-ES"/>
        </w:rPr>
        <w:t>.</w:t>
      </w:r>
    </w:p>
    <w:p w14:paraId="312922EF" w14:textId="77777777" w:rsidR="006C05F3" w:rsidRPr="00AE4A45" w:rsidRDefault="006C05F3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Factores que influyen en el éxito del tratamiento.</w:t>
      </w:r>
    </w:p>
    <w:p w14:paraId="0911EB57" w14:textId="77777777" w:rsidR="006C05F3" w:rsidRPr="00AE4A45" w:rsidRDefault="006C05F3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abandono durante el tratamiento. </w:t>
      </w:r>
    </w:p>
    <w:p w14:paraId="5C44A927" w14:textId="2470745B" w:rsidR="00454DD6" w:rsidRPr="00AE4A45" w:rsidRDefault="001B2522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recaída según distintos parámetros </w:t>
      </w:r>
      <w:r w:rsidR="00572EAA" w:rsidRPr="00AE4A45">
        <w:rPr>
          <w:rFonts w:ascii="Roboto Thin" w:hAnsi="Roboto Thin" w:cstheme="majorHAnsi"/>
          <w:lang w:eastAsia="es-ES"/>
        </w:rPr>
        <w:t xml:space="preserve"> </w:t>
      </w:r>
    </w:p>
    <w:p w14:paraId="0E455ED4" w14:textId="4DC7C182" w:rsidR="001B2522" w:rsidRPr="00AE4A45" w:rsidRDefault="001B2522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Correlación entre nivel socioeconómico y tipo de adicción. </w:t>
      </w:r>
    </w:p>
    <w:p w14:paraId="5C75FF9B" w14:textId="5A16A39C" w:rsidR="005C3487" w:rsidRPr="00AE4A45" w:rsidRDefault="00676F4A" w:rsidP="00C170DB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C18B6" wp14:editId="6A8BF786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D879" id="Line 27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</w:p>
    <w:p w14:paraId="0CB75413" w14:textId="77777777" w:rsidR="00E00103" w:rsidRPr="00E00103" w:rsidRDefault="005C3487" w:rsidP="00E00103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Decisiones de negocio:</w:t>
      </w:r>
      <w:r w:rsidR="00D4375F" w:rsidRPr="00E00103">
        <w:rPr>
          <w:rFonts w:ascii="Roboto" w:hAnsi="Roboto" w:cstheme="majorHAnsi"/>
          <w:b/>
          <w:bCs/>
          <w:lang w:eastAsia="es-ES"/>
        </w:rPr>
        <w:tab/>
      </w:r>
    </w:p>
    <w:p w14:paraId="4785B0EE" w14:textId="6D024FAB" w:rsidR="00545F9B" w:rsidRPr="00AE4A45" w:rsidRDefault="003E2065" w:rsidP="00E00103">
      <w:pPr>
        <w:tabs>
          <w:tab w:val="left" w:pos="426"/>
        </w:tabs>
        <w:spacing w:after="80"/>
        <w:ind w:left="42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Se</w:t>
      </w:r>
      <w:r w:rsidR="00545F9B" w:rsidRPr="00AE4A45">
        <w:rPr>
          <w:rFonts w:ascii="Roboto Thin" w:hAnsi="Roboto Thin" w:cstheme="majorHAnsi"/>
          <w:lang w:eastAsia="es-ES"/>
        </w:rPr>
        <w:t xml:space="preserve"> plantea optimizar su captación de clientes </w:t>
      </w:r>
      <w:r w:rsidR="00A24E9A">
        <w:rPr>
          <w:rFonts w:ascii="Roboto Thin" w:hAnsi="Roboto Thin" w:cstheme="majorHAnsi"/>
          <w:lang w:eastAsia="es-ES"/>
        </w:rPr>
        <w:t>para aumentar las ventas,</w:t>
      </w:r>
      <w:r w:rsidR="00545F9B" w:rsidRPr="00AE4A45">
        <w:rPr>
          <w:rFonts w:ascii="Roboto Thin" w:hAnsi="Roboto Thin" w:cstheme="majorHAnsi"/>
          <w:lang w:eastAsia="es-ES"/>
        </w:rPr>
        <w:t xml:space="preserve"> mejorar la efectividad de sus tratamientos de rehabilitación</w:t>
      </w:r>
      <w:r w:rsidR="00453BDE">
        <w:rPr>
          <w:rFonts w:ascii="Roboto Thin" w:hAnsi="Roboto Thin" w:cstheme="majorHAnsi"/>
          <w:lang w:eastAsia="es-ES"/>
        </w:rPr>
        <w:t xml:space="preserve"> para reducir costos</w:t>
      </w:r>
      <w:r w:rsidR="000C3F20">
        <w:rPr>
          <w:rFonts w:ascii="Roboto Thin" w:hAnsi="Roboto Thin" w:cstheme="majorHAnsi"/>
          <w:lang w:eastAsia="es-ES"/>
        </w:rPr>
        <w:t>.</w:t>
      </w:r>
      <w:r w:rsidR="00545F9B" w:rsidRPr="00AE4A45">
        <w:rPr>
          <w:rFonts w:ascii="Roboto Thin" w:hAnsi="Roboto Thin" w:cstheme="majorHAnsi"/>
          <w:lang w:eastAsia="es-ES"/>
        </w:rPr>
        <w:t xml:space="preserve"> Para ellos se requiere generar información clave que permita tomar decisiones estratégicas en las siguientes áreas:</w:t>
      </w:r>
    </w:p>
    <w:p w14:paraId="628F556B" w14:textId="385D2DD6" w:rsidR="00751C94" w:rsidRPr="00AE4A45" w:rsidRDefault="00453BDE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Segmentación</w:t>
      </w:r>
      <w:r w:rsidR="00545F9B" w:rsidRPr="00AE4A45">
        <w:rPr>
          <w:rFonts w:ascii="Roboto Thin" w:hAnsi="Roboto Thin" w:cstheme="majorHAnsi"/>
          <w:lang w:eastAsia="es-ES"/>
        </w:rPr>
        <w:t xml:space="preserve"> </w:t>
      </w:r>
      <w:r>
        <w:rPr>
          <w:rFonts w:ascii="Roboto Thin" w:hAnsi="Roboto Thin" w:cstheme="majorHAnsi"/>
          <w:lang w:eastAsia="es-ES"/>
        </w:rPr>
        <w:t>de clientes</w:t>
      </w:r>
      <w:r w:rsidR="00545F9B" w:rsidRPr="00AE4A45">
        <w:rPr>
          <w:rFonts w:ascii="Roboto Thin" w:hAnsi="Roboto Thin" w:cstheme="majorHAnsi"/>
          <w:lang w:eastAsia="es-ES"/>
        </w:rPr>
        <w:t>:</w:t>
      </w:r>
      <w:r w:rsidR="005E11C8" w:rsidRPr="00AE4A45">
        <w:rPr>
          <w:rFonts w:ascii="Roboto Thin" w:hAnsi="Roboto Thin" w:cstheme="majorHAnsi"/>
          <w:lang w:eastAsia="es-ES"/>
        </w:rPr>
        <w:t xml:space="preserve"> </w:t>
      </w:r>
      <w:r>
        <w:rPr>
          <w:rFonts w:ascii="Roboto Thin" w:hAnsi="Roboto Thin" w:cstheme="majorHAnsi"/>
          <w:lang w:eastAsia="es-ES"/>
        </w:rPr>
        <w:t>Identificar</w:t>
      </w:r>
      <w:r w:rsidR="005E11C8" w:rsidRPr="00AE4A45">
        <w:rPr>
          <w:rFonts w:ascii="Roboto Thin" w:hAnsi="Roboto Thin" w:cstheme="majorHAnsi"/>
          <w:lang w:eastAsia="es-ES"/>
        </w:rPr>
        <w:t xml:space="preserve"> perfiles detallados de </w:t>
      </w:r>
      <w:r w:rsidR="008C23C5">
        <w:rPr>
          <w:rFonts w:ascii="Roboto Thin" w:hAnsi="Roboto Thin" w:cstheme="majorHAnsi"/>
          <w:lang w:eastAsia="es-ES"/>
        </w:rPr>
        <w:t>los clientes potenciales, b</w:t>
      </w:r>
      <w:r w:rsidR="005E11C8" w:rsidRPr="00AE4A45">
        <w:rPr>
          <w:rFonts w:ascii="Roboto Thin" w:hAnsi="Roboto Thin" w:cstheme="majorHAnsi"/>
          <w:lang w:eastAsia="es-ES"/>
        </w:rPr>
        <w:t>asados en características sociodemográficas y psicológicas.</w:t>
      </w:r>
    </w:p>
    <w:p w14:paraId="507594E9" w14:textId="77777777" w:rsidR="00E93CA1" w:rsidRPr="00AE4A45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Análisis por región: Identificar ciudades con potencial de clientes.</w:t>
      </w:r>
    </w:p>
    <w:p w14:paraId="49DE9645" w14:textId="4C246C4A" w:rsidR="00E93CA1" w:rsidRPr="00AE4A45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Efectividad del tratamiento: Definir</w:t>
      </w:r>
      <w:r w:rsidR="008C23C5">
        <w:rPr>
          <w:rFonts w:ascii="Roboto Thin" w:hAnsi="Roboto Thin" w:cstheme="majorHAnsi"/>
          <w:lang w:eastAsia="es-ES"/>
        </w:rPr>
        <w:t xml:space="preserve"> con precisión </w:t>
      </w:r>
      <w:r w:rsidR="00047A32">
        <w:rPr>
          <w:rFonts w:ascii="Roboto Thin" w:hAnsi="Roboto Thin" w:cstheme="majorHAnsi"/>
          <w:lang w:eastAsia="es-ES"/>
        </w:rPr>
        <w:t>cuando un tratamiento es 100% efectivo y cuánto tiempo, analizar</w:t>
      </w:r>
      <w:r w:rsidRPr="00AE4A45">
        <w:rPr>
          <w:rFonts w:ascii="Roboto Thin" w:hAnsi="Roboto Thin" w:cstheme="majorHAnsi"/>
          <w:lang w:eastAsia="es-ES"/>
        </w:rPr>
        <w:t xml:space="preserve"> los factores que hacen que un paciente sea un caso de éxito.</w:t>
      </w:r>
    </w:p>
    <w:p w14:paraId="2CB8CABB" w14:textId="4648694A" w:rsidR="00E00103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abandono: </w:t>
      </w:r>
      <w:r w:rsidR="00E00103">
        <w:rPr>
          <w:rFonts w:ascii="Roboto Thin" w:hAnsi="Roboto Thin" w:cstheme="majorHAnsi"/>
          <w:lang w:eastAsia="es-ES"/>
        </w:rPr>
        <w:t>d</w:t>
      </w:r>
      <w:r w:rsidRPr="00AE4A45">
        <w:rPr>
          <w:rFonts w:ascii="Roboto Thin" w:hAnsi="Roboto Thin" w:cstheme="majorHAnsi"/>
          <w:lang w:eastAsia="es-ES"/>
        </w:rPr>
        <w:t>eterminar las condiciones que aumentan el riesgo de abandono durante tratamiento.</w:t>
      </w:r>
    </w:p>
    <w:p w14:paraId="7C869BBA" w14:textId="56F6DFC2" w:rsidR="00E00103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E00103">
        <w:rPr>
          <w:rFonts w:ascii="Roboto Thin" w:hAnsi="Roboto Thin" w:cstheme="majorHAnsi"/>
          <w:lang w:eastAsia="es-ES"/>
        </w:rPr>
        <w:t xml:space="preserve">Probabilidad de recaída: </w:t>
      </w:r>
      <w:r w:rsidR="00E00103">
        <w:rPr>
          <w:rFonts w:ascii="Roboto Thin" w:hAnsi="Roboto Thin" w:cstheme="majorHAnsi"/>
          <w:lang w:eastAsia="es-ES"/>
        </w:rPr>
        <w:t>d</w:t>
      </w:r>
      <w:r w:rsidRPr="00E00103">
        <w:rPr>
          <w:rFonts w:ascii="Roboto Thin" w:hAnsi="Roboto Thin" w:cstheme="majorHAnsi"/>
          <w:lang w:eastAsia="es-ES"/>
        </w:rPr>
        <w:t xml:space="preserve">eterminar las condiciones que aumentan el riesgo de recaída </w:t>
      </w:r>
      <w:r w:rsidR="007F0BBD" w:rsidRPr="00E00103">
        <w:rPr>
          <w:rFonts w:ascii="Roboto Thin" w:hAnsi="Roboto Thin" w:cstheme="majorHAnsi"/>
          <w:lang w:eastAsia="es-ES"/>
        </w:rPr>
        <w:t>postratamiento</w:t>
      </w:r>
      <w:r w:rsidRPr="00E00103">
        <w:rPr>
          <w:rFonts w:ascii="Roboto Thin" w:hAnsi="Roboto Thin" w:cstheme="majorHAnsi"/>
          <w:lang w:eastAsia="es-ES"/>
        </w:rPr>
        <w:t>.</w:t>
      </w:r>
    </w:p>
    <w:p w14:paraId="479B08A1" w14:textId="6C199810" w:rsidR="005E11C8" w:rsidRPr="00E00103" w:rsidRDefault="00E00103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DB9D5" wp14:editId="25FAA5BD">
                <wp:simplePos x="0" y="0"/>
                <wp:positionH relativeFrom="column">
                  <wp:posOffset>-635</wp:posOffset>
                </wp:positionH>
                <wp:positionV relativeFrom="paragraph">
                  <wp:posOffset>596483</wp:posOffset>
                </wp:positionV>
                <wp:extent cx="6027420" cy="0"/>
                <wp:effectExtent l="12700" t="12700" r="17780" b="12700"/>
                <wp:wrapNone/>
                <wp:docPr id="9287857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A3AD8" id="Line 27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46.95pt" to="474.5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" strokecolor="#bfbfbf" strokeweight="1.5pt">
                <v:stroke dashstyle="1 1" endcap="round"/>
              </v:line>
            </w:pict>
          </mc:Fallback>
        </mc:AlternateContent>
      </w:r>
      <w:r w:rsidR="00E93CA1" w:rsidRPr="00E00103">
        <w:rPr>
          <w:rFonts w:ascii="Roboto Thin" w:hAnsi="Roboto Thin" w:cstheme="majorHAnsi"/>
          <w:lang w:eastAsia="es-ES"/>
        </w:rPr>
        <w:t>Relación entre adicciones y nivel socioeconómico: Analizar las tendencias de consumo de drogas según el estrato social</w:t>
      </w:r>
      <w:r w:rsidR="008D0D6E" w:rsidRPr="00E00103">
        <w:rPr>
          <w:rFonts w:ascii="Roboto Thin" w:hAnsi="Roboto Thin" w:cstheme="majorHAnsi"/>
          <w:lang w:eastAsia="es-ES"/>
        </w:rPr>
        <w:t>, al igual como los problemas de ansiedad y depresión</w:t>
      </w:r>
      <w:r w:rsidR="00E93CA1" w:rsidRPr="00E00103">
        <w:rPr>
          <w:rFonts w:ascii="Roboto Thin" w:hAnsi="Roboto Thin" w:cstheme="majorHAnsi"/>
          <w:lang w:eastAsia="es-ES"/>
        </w:rPr>
        <w:t>.</w:t>
      </w:r>
    </w:p>
    <w:p w14:paraId="0C4F4CD7" w14:textId="1AC8DC40" w:rsidR="007B3241" w:rsidRPr="00AE4A45" w:rsidRDefault="00934E87" w:rsidP="00E00103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9437A9E" w14:textId="40FD8FC4" w:rsidR="007B3241" w:rsidRPr="00AE4A45" w:rsidRDefault="00C432C0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 w:cs="Calibri Light"/>
          <w:color w:val="000000" w:themeColor="text1"/>
        </w:rPr>
        <w:t xml:space="preserve">Estos son los cinco pasos </w:t>
      </w:r>
      <w:r w:rsidR="0096148B" w:rsidRPr="00AE4A45">
        <w:rPr>
          <w:rFonts w:ascii="Roboto Thin" w:hAnsi="Roboto Thin" w:cs="Calibri Light"/>
          <w:color w:val="000000" w:themeColor="text1"/>
        </w:rPr>
        <w:t xml:space="preserve">optimizar su captación de clientes y evaluar la efectividad de sus tratamientos de rehabilitación. </w:t>
      </w:r>
    </w:p>
    <w:p w14:paraId="0CC3E72D" w14:textId="09CBDCD1" w:rsidR="007B3241" w:rsidRPr="00AE4A45" w:rsidRDefault="0014797A" w:rsidP="007B3241">
      <w:pPr>
        <w:rPr>
          <w:rFonts w:ascii="Roboto Thin" w:hAnsi="Roboto Thin"/>
          <w:color w:val="FF0000"/>
          <w:sz w:val="32"/>
        </w:rPr>
      </w:pPr>
      <w:r w:rsidRPr="00AE4A45">
        <w:rPr>
          <w:rFonts w:ascii="Roboto Thin" w:hAnsi="Roboto Thin" w:cstheme="majorHAnsi"/>
          <w:noProof/>
          <w:lang w:eastAsia="es-ES"/>
        </w:rPr>
        <w:drawing>
          <wp:anchor distT="0" distB="0" distL="114300" distR="114300" simplePos="0" relativeHeight="251648000" behindDoc="1" locked="0" layoutInCell="1" allowOverlap="1" wp14:anchorId="7D281AB0" wp14:editId="67E479F6">
            <wp:simplePos x="0" y="0"/>
            <wp:positionH relativeFrom="column">
              <wp:posOffset>0</wp:posOffset>
            </wp:positionH>
            <wp:positionV relativeFrom="paragraph">
              <wp:posOffset>165832</wp:posOffset>
            </wp:positionV>
            <wp:extent cx="6346556" cy="2531745"/>
            <wp:effectExtent l="0" t="0" r="0" b="190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8"/>
                    <a:stretch/>
                  </pic:blipFill>
                  <pic:spPr bwMode="auto">
                    <a:xfrm>
                      <a:off x="0" y="0"/>
                      <a:ext cx="6367262" cy="254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72C7" w14:textId="7D7C2BEC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57A8166E" w14:textId="7E1B9738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66716781" w14:textId="4D710D7F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279CAF22" w14:textId="2AB89453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40F77B13" w14:textId="69F3A689" w:rsidR="007B3241" w:rsidRPr="00AE4A45" w:rsidRDefault="001151CE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683D82" wp14:editId="640CA9E6">
                <wp:simplePos x="0" y="0"/>
                <wp:positionH relativeFrom="column">
                  <wp:posOffset>3895886</wp:posOffset>
                </wp:positionH>
                <wp:positionV relativeFrom="paragraph">
                  <wp:posOffset>99695</wp:posOffset>
                </wp:positionV>
                <wp:extent cx="1310186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186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437BA66" w14:textId="77777777" w:rsidR="001151CE" w:rsidRPr="001151CE" w:rsidRDefault="00BC680C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Modelado</w:t>
                            </w:r>
                            <w:r w:rsidR="00C1060E"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s </w:t>
                            </w:r>
                          </w:p>
                          <w:p w14:paraId="598922B1" w14:textId="0BD03A47" w:rsidR="001151CE" w:rsidRPr="001151CE" w:rsidRDefault="00C1060E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de indicadores </w:t>
                            </w:r>
                            <w:r w:rsidR="00926564"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claves sobre tratamientos de </w:t>
                            </w:r>
                            <w:r w:rsid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rehabilitación de oceánica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83D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06.75pt;margin-top:7.85pt;width:103.15pt;height:9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" filled="f" stroked="f">
                <v:textbox>
                  <w:txbxContent>
                    <w:p w14:paraId="3437BA66" w14:textId="77777777" w:rsidR="001151CE" w:rsidRPr="001151CE" w:rsidRDefault="00BC680C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Modelado</w:t>
                      </w:r>
                      <w:r w:rsidR="00C1060E"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s </w:t>
                      </w:r>
                    </w:p>
                    <w:p w14:paraId="598922B1" w14:textId="0BD03A47" w:rsidR="001151CE" w:rsidRPr="001151CE" w:rsidRDefault="00C1060E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de indicadores </w:t>
                      </w:r>
                      <w:r w:rsidR="00926564"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claves sobre tratamientos de </w:t>
                      </w:r>
                      <w:r w:rsid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rehabilitación de oceánica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4AC7C1" wp14:editId="45EF2BE8">
                <wp:simplePos x="0" y="0"/>
                <wp:positionH relativeFrom="column">
                  <wp:posOffset>5187950</wp:posOffset>
                </wp:positionH>
                <wp:positionV relativeFrom="paragraph">
                  <wp:posOffset>102235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1151CE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1151CE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de resultados </w:t>
                            </w:r>
                          </w:p>
                          <w:p w14:paraId="47D7E7E8" w14:textId="1D9C4A1D" w:rsidR="007814DF" w:rsidRPr="001151CE" w:rsidRDefault="007B3241" w:rsidP="007814DF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de la analítica</w:t>
                            </w:r>
                          </w:p>
                          <w:p w14:paraId="54C03754" w14:textId="47853239" w:rsidR="007B3241" w:rsidRPr="001151CE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C7C1" id="Text Box 55" o:spid="_x0000_s1027" type="#_x0000_t202" style="position:absolute;margin-left:408.5pt;margin-top:8.05pt;width:90.45pt;height:8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" filled="f" stroked="f">
                <v:textbox>
                  <w:txbxContent>
                    <w:p w14:paraId="704EC8BC" w14:textId="77777777" w:rsidR="007B3241" w:rsidRPr="001151CE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Presentación </w:t>
                      </w:r>
                    </w:p>
                    <w:p w14:paraId="1977C55E" w14:textId="77777777" w:rsidR="007B3241" w:rsidRPr="001151CE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de resultados </w:t>
                      </w:r>
                    </w:p>
                    <w:p w14:paraId="47D7E7E8" w14:textId="1D9C4A1D" w:rsidR="007814DF" w:rsidRPr="001151CE" w:rsidRDefault="007B3241" w:rsidP="007814DF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de la analítica</w:t>
                      </w:r>
                    </w:p>
                    <w:p w14:paraId="54C03754" w14:textId="47853239" w:rsidR="007B3241" w:rsidRPr="001151CE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415D8A" wp14:editId="5E1E27F1">
                <wp:simplePos x="0" y="0"/>
                <wp:positionH relativeFrom="column">
                  <wp:posOffset>49530</wp:posOffset>
                </wp:positionH>
                <wp:positionV relativeFrom="paragraph">
                  <wp:posOffset>100965</wp:posOffset>
                </wp:positionV>
                <wp:extent cx="130810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C84E982" w14:textId="77777777" w:rsidR="001151CE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Recolección </w:t>
                            </w:r>
                          </w:p>
                          <w:p w14:paraId="17B07634" w14:textId="77777777" w:rsidR="001151CE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y análisis </w:t>
                            </w:r>
                          </w:p>
                          <w:p w14:paraId="695DD333" w14:textId="31FED14E" w:rsidR="007B3241" w:rsidRPr="001151CE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de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28" type="#_x0000_t202" style="position:absolute;margin-left:3.9pt;margin-top:7.95pt;width:103pt;height:121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" filled="f" stroked="f">
                <v:textbox>
                  <w:txbxContent>
                    <w:p w14:paraId="1C84E982" w14:textId="77777777" w:rsidR="001151CE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Recolección </w:t>
                      </w:r>
                    </w:p>
                    <w:p w14:paraId="17B07634" w14:textId="77777777" w:rsidR="001151CE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y análisis </w:t>
                      </w:r>
                    </w:p>
                    <w:p w14:paraId="695DD333" w14:textId="31FED14E" w:rsidR="007B3241" w:rsidRPr="001151CE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de datos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D6C6A0" wp14:editId="1D804D32">
                <wp:simplePos x="0" y="0"/>
                <wp:positionH relativeFrom="column">
                  <wp:posOffset>2688590</wp:posOffset>
                </wp:positionH>
                <wp:positionV relativeFrom="paragraph">
                  <wp:posOffset>99695</wp:posOffset>
                </wp:positionV>
                <wp:extent cx="1262380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380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E3CFFBB" w14:textId="77777777" w:rsidR="001151CE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Análisis geoespacial </w:t>
                            </w:r>
                          </w:p>
                          <w:p w14:paraId="1FDA87E6" w14:textId="77777777" w:rsidR="001151CE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y definición </w:t>
                            </w:r>
                          </w:p>
                          <w:p w14:paraId="18210EC0" w14:textId="752B7954" w:rsidR="007B3241" w:rsidRPr="001151CE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de ciudades 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9" type="#_x0000_t202" style="position:absolute;margin-left:211.7pt;margin-top:7.85pt;width:99.4pt;height:95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" filled="f" stroked="f">
                <v:textbox style="mso-fit-shape-to-text:t">
                  <w:txbxContent>
                    <w:p w14:paraId="2E3CFFBB" w14:textId="77777777" w:rsidR="001151CE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Análisis geoespacial </w:t>
                      </w:r>
                    </w:p>
                    <w:p w14:paraId="1FDA87E6" w14:textId="77777777" w:rsidR="001151CE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y definición </w:t>
                      </w:r>
                    </w:p>
                    <w:p w14:paraId="18210EC0" w14:textId="752B7954" w:rsidR="007B3241" w:rsidRPr="001151CE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de ciudades clave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5637AC" wp14:editId="547EA659">
                <wp:simplePos x="0" y="0"/>
                <wp:positionH relativeFrom="column">
                  <wp:posOffset>1466850</wp:posOffset>
                </wp:positionH>
                <wp:positionV relativeFrom="paragraph">
                  <wp:posOffset>99060</wp:posOffset>
                </wp:positionV>
                <wp:extent cx="1221105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A0AAADD" w14:textId="5A3B4320" w:rsidR="007B3241" w:rsidRPr="001151CE" w:rsidRDefault="00EA1468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Segmentación de clientes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30" type="#_x0000_t202" style="position:absolute;margin-left:115.5pt;margin-top:7.8pt;width:96.15pt;height:105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" filled="f" stroked="f">
                <v:textbox>
                  <w:txbxContent>
                    <w:p w14:paraId="3A0AAADD" w14:textId="5A3B4320" w:rsidR="007B3241" w:rsidRPr="001151CE" w:rsidRDefault="00EA1468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Segmentación de clientes</w:t>
                      </w:r>
                    </w:p>
                  </w:txbxContent>
                </v:textbox>
              </v:shape>
            </w:pict>
          </mc:Fallback>
        </mc:AlternateContent>
      </w:r>
    </w:p>
    <w:p w14:paraId="71396BEE" w14:textId="694D5C76" w:rsidR="007B3241" w:rsidRPr="00AE4A45" w:rsidRDefault="007B3241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57E0FA40" w14:textId="6CED4BDA" w:rsidR="0018694B" w:rsidRPr="00AE4A45" w:rsidRDefault="0018694B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7CF8994B" w14:textId="681DC2B6" w:rsidR="0018694B" w:rsidRPr="00AE4A45" w:rsidRDefault="0018694B" w:rsidP="005D1CBF">
      <w:pPr>
        <w:tabs>
          <w:tab w:val="left" w:pos="426"/>
        </w:tabs>
        <w:spacing w:after="280"/>
        <w:rPr>
          <w:rFonts w:ascii="Roboto Thin" w:hAnsi="Roboto Thin" w:cstheme="majorHAnsi"/>
          <w:lang w:eastAsia="es-ES"/>
        </w:rPr>
      </w:pPr>
    </w:p>
    <w:p w14:paraId="5B6754BD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8"/>
          <w:szCs w:val="48"/>
        </w:rPr>
      </w:pPr>
    </w:p>
    <w:p w14:paraId="4E2C76E5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4EB9C45F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2E5BB5F9" w14:textId="6D862802" w:rsidR="0018694B" w:rsidRDefault="0018694B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39E27B11" w14:textId="439835AF" w:rsidR="00126E85" w:rsidRPr="001151CE" w:rsidRDefault="0005245E" w:rsidP="001151CE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Thin" w:hAnsi="Roboto Thin" w:cs="Calibri Light"/>
        </w:rPr>
      </w:pPr>
      <w:r w:rsidRPr="001151CE">
        <w:rPr>
          <w:rFonts w:ascii="Playfair Display" w:hAnsi="Playfair Display"/>
          <w:i/>
          <w:iCs/>
          <w:noProof/>
          <w:lang w:val="es-MX" w:eastAsia="es-MX"/>
        </w:rPr>
        <w:t>Análisis de descriptivo</w:t>
      </w:r>
      <w:r w:rsidRPr="001151CE">
        <w:rPr>
          <w:rFonts w:ascii="Playfair Display" w:hAnsi="Playfair Display" w:cs="Calibri"/>
          <w:i/>
          <w:iCs/>
          <w:lang w:eastAsia="es-ES"/>
        </w:rPr>
        <w:t>:</w:t>
      </w:r>
      <w:r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Pr="00AE4A45">
        <w:rPr>
          <w:rFonts w:ascii="Roboto Thin" w:hAnsi="Roboto Thin" w:cs="Calibri Light"/>
          <w:lang w:eastAsia="es-ES"/>
        </w:rPr>
        <w:tab/>
      </w:r>
      <w:r w:rsidR="002B1EA6">
        <w:rPr>
          <w:rFonts w:ascii="Roboto Thin" w:hAnsi="Roboto Thin" w:cs="Calibri Light"/>
          <w:lang w:eastAsia="es-ES"/>
        </w:rPr>
        <w:t xml:space="preserve">Consiste en </w:t>
      </w:r>
      <w:r w:rsidR="003874A5">
        <w:rPr>
          <w:rFonts w:ascii="Roboto Thin" w:hAnsi="Roboto Thin" w:cs="Calibri Light"/>
          <w:lang w:eastAsia="es-ES"/>
        </w:rPr>
        <w:t xml:space="preserve">describir las </w:t>
      </w:r>
      <w:r w:rsidR="00F02A73">
        <w:rPr>
          <w:rFonts w:ascii="Roboto Thin" w:hAnsi="Roboto Thin" w:cs="Calibri Light"/>
          <w:lang w:eastAsia="es-ES"/>
        </w:rPr>
        <w:t>características</w:t>
      </w:r>
      <w:r w:rsidR="003874A5">
        <w:rPr>
          <w:rFonts w:ascii="Roboto Thin" w:hAnsi="Roboto Thin" w:cs="Calibri Light"/>
          <w:lang w:eastAsia="es-ES"/>
        </w:rPr>
        <w:t xml:space="preserve"> de un conjunto de datos sin hacer inferencias sobre ellos. Se enfoca en entender patrones, tendencias y distribución de los </w:t>
      </w:r>
      <w:r w:rsidR="003874A5" w:rsidRPr="001151CE">
        <w:rPr>
          <w:rFonts w:ascii="Roboto Thin" w:hAnsi="Roboto Thin" w:cs="Calibri Light"/>
          <w:lang w:eastAsia="es-ES"/>
        </w:rPr>
        <w:t>datos a través de métricas</w:t>
      </w:r>
      <w:r w:rsidR="00126E85" w:rsidRPr="001151CE">
        <w:rPr>
          <w:rFonts w:ascii="Roboto Thin" w:hAnsi="Roboto Thin" w:cs="Calibri Light"/>
          <w:lang w:eastAsia="es-ES"/>
        </w:rPr>
        <w:t xml:space="preserve">. Se </w:t>
      </w:r>
      <w:r w:rsidR="00F02A73" w:rsidRPr="001151CE">
        <w:rPr>
          <w:rFonts w:ascii="Roboto Thin" w:hAnsi="Roboto Thin" w:cs="Calibri Light"/>
          <w:lang w:eastAsia="es-ES"/>
        </w:rPr>
        <w:t>usará</w:t>
      </w:r>
      <w:r w:rsidR="00126E85" w:rsidRPr="001151CE">
        <w:rPr>
          <w:rFonts w:ascii="Roboto Thin" w:hAnsi="Roboto Thin" w:cs="Calibri Light"/>
          <w:lang w:eastAsia="es-ES"/>
        </w:rPr>
        <w:t xml:space="preserve"> para</w:t>
      </w:r>
      <w:r w:rsidR="001151CE" w:rsidRPr="001151CE">
        <w:rPr>
          <w:rFonts w:ascii="Roboto Thin" w:hAnsi="Roboto Thin" w:cs="Calibri Light"/>
          <w:lang w:eastAsia="es-ES"/>
        </w:rPr>
        <w:t>:</w:t>
      </w:r>
    </w:p>
    <w:p w14:paraId="16B3D3E0" w14:textId="6C634CCD" w:rsidR="00126E85" w:rsidRPr="00ED0440" w:rsidRDefault="00126E85" w:rsidP="001151CE">
      <w:pPr>
        <w:pStyle w:val="Prrafodelista"/>
        <w:numPr>
          <w:ilvl w:val="5"/>
          <w:numId w:val="4"/>
        </w:numPr>
        <w:tabs>
          <w:tab w:val="left" w:pos="284"/>
        </w:tabs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Identificar grupos demográficos</w:t>
      </w:r>
      <w:r w:rsidR="00ED0440">
        <w:rPr>
          <w:rFonts w:ascii="Playfair Display" w:hAnsi="Playfair Display"/>
          <w:i/>
          <w:iCs/>
          <w:noProof/>
          <w:lang w:val="es-MX" w:eastAsia="es-MX"/>
        </w:rPr>
        <w:t>.</w:t>
      </w:r>
    </w:p>
    <w:p w14:paraId="2A5863E0" w14:textId="69EA5FD1" w:rsidR="00126E85" w:rsidRPr="00ED0440" w:rsidRDefault="00126E85" w:rsidP="001151CE">
      <w:pPr>
        <w:pStyle w:val="Prrafodelista"/>
        <w:numPr>
          <w:ilvl w:val="5"/>
          <w:numId w:val="4"/>
        </w:numPr>
        <w:tabs>
          <w:tab w:val="left" w:pos="284"/>
        </w:tabs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Patrones de comportamiento</w:t>
      </w:r>
      <w:r w:rsidR="00ED0440">
        <w:rPr>
          <w:rFonts w:ascii="Playfair Display" w:hAnsi="Playfair Display"/>
          <w:i/>
          <w:iCs/>
          <w:noProof/>
          <w:lang w:val="es-MX" w:eastAsia="es-MX"/>
        </w:rPr>
        <w:t>.</w:t>
      </w:r>
    </w:p>
    <w:p w14:paraId="1D937983" w14:textId="1EB0597C" w:rsidR="00F02A73" w:rsidRPr="00ED0440" w:rsidRDefault="00F02A73" w:rsidP="001151CE">
      <w:pPr>
        <w:pStyle w:val="Prrafodelista"/>
        <w:numPr>
          <w:ilvl w:val="5"/>
          <w:numId w:val="4"/>
        </w:numPr>
        <w:tabs>
          <w:tab w:val="left" w:pos="284"/>
        </w:tabs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Identificar caracteristicas comunes</w:t>
      </w:r>
      <w:r w:rsidR="00ED0440">
        <w:rPr>
          <w:rFonts w:ascii="Playfair Display" w:hAnsi="Playfair Display"/>
          <w:i/>
          <w:iCs/>
          <w:noProof/>
          <w:lang w:val="es-MX" w:eastAsia="es-MX"/>
        </w:rPr>
        <w:t>.</w:t>
      </w:r>
    </w:p>
    <w:p w14:paraId="57825D06" w14:textId="6E65A862" w:rsidR="0005245E" w:rsidRPr="00ED0440" w:rsidRDefault="001151CE" w:rsidP="0018694B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6FF96" wp14:editId="7E2ED635">
                <wp:simplePos x="0" y="0"/>
                <wp:positionH relativeFrom="margin">
                  <wp:posOffset>0</wp:posOffset>
                </wp:positionH>
                <wp:positionV relativeFrom="paragraph">
                  <wp:posOffset>216383</wp:posOffset>
                </wp:positionV>
                <wp:extent cx="6238875" cy="0"/>
                <wp:effectExtent l="12700" t="12700" r="0" b="1270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1F9B7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7.05pt" to="491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" strokecolor="#bfbfbf [2412]" strokeweight="2pt">
                <v:stroke dashstyle="1 1" endcap="round"/>
                <w10:wrap anchorx="margin"/>
              </v:line>
            </w:pict>
          </mc:Fallback>
        </mc:AlternateContent>
      </w:r>
      <w:r w:rsidR="00F02A73" w:rsidRPr="00ED0440">
        <w:rPr>
          <w:rFonts w:ascii="Playfair Display" w:hAnsi="Playfair Display" w:cs="Calibri Light"/>
          <w:i/>
          <w:iCs/>
          <w:lang w:eastAsia="es-ES"/>
        </w:rPr>
        <w:t>Análisis de tendencias temporales</w:t>
      </w:r>
      <w:r w:rsidR="00ED0440">
        <w:rPr>
          <w:rFonts w:ascii="Playfair Display" w:hAnsi="Playfair Display" w:cs="Calibri Light"/>
          <w:i/>
          <w:iCs/>
          <w:lang w:eastAsia="es-ES"/>
        </w:rPr>
        <w:t>.</w:t>
      </w:r>
    </w:p>
    <w:p w14:paraId="7D532595" w14:textId="23C5234F" w:rsidR="007B3241" w:rsidRPr="00AE4A45" w:rsidRDefault="001151CE" w:rsidP="003C59D7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1151CE">
        <w:rPr>
          <w:rFonts w:ascii="Roboto Thin" w:hAnsi="Roboto Thi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3917A4" wp14:editId="7DFF631A">
                <wp:simplePos x="0" y="0"/>
                <wp:positionH relativeFrom="margin">
                  <wp:posOffset>-1270</wp:posOffset>
                </wp:positionH>
                <wp:positionV relativeFrom="paragraph">
                  <wp:posOffset>1280021</wp:posOffset>
                </wp:positionV>
                <wp:extent cx="6238875" cy="0"/>
                <wp:effectExtent l="12700" t="12700" r="0" b="12700"/>
                <wp:wrapNone/>
                <wp:docPr id="1322099503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4420D" id="Line 27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pt,100.8pt" to="491.15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" strokecolor="#bfbfbf [2412]" strokeweight="2pt">
                <v:stroke dashstyle="1 1" endcap="round"/>
                <w10:wrap anchorx="margin"/>
              </v:line>
            </w:pict>
          </mc:Fallback>
        </mc:AlternateContent>
      </w:r>
      <w:r w:rsidR="00C53794" w:rsidRPr="00AE4A45">
        <w:rPr>
          <w:rFonts w:ascii="Roboto Thin" w:hAnsi="Roboto Thin"/>
        </w:rPr>
        <w:t xml:space="preserve"> </w:t>
      </w:r>
      <w:r w:rsidR="00CD2F9F" w:rsidRPr="00ED0440">
        <w:rPr>
          <w:rFonts w:ascii="Playfair Display" w:hAnsi="Playfair Display"/>
          <w:i/>
          <w:iCs/>
          <w:noProof/>
          <w:lang w:val="es-MX" w:eastAsia="es-MX"/>
        </w:rPr>
        <w:t>Análisis de clustering</w:t>
      </w:r>
      <w:r w:rsidR="007B3241" w:rsidRPr="00ED0440">
        <w:rPr>
          <w:rFonts w:ascii="Playfair Display" w:hAnsi="Playfair Display" w:cs="Calibri"/>
          <w:i/>
          <w:iCs/>
          <w:lang w:eastAsia="es-ES"/>
        </w:rPr>
        <w:t>:</w:t>
      </w:r>
      <w:r w:rsidR="007B3241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7B3241" w:rsidRPr="00AE4A45">
        <w:rPr>
          <w:rFonts w:ascii="Roboto Thin" w:hAnsi="Roboto Thin" w:cs="Calibri Light"/>
          <w:lang w:eastAsia="es-ES"/>
        </w:rPr>
        <w:tab/>
      </w:r>
      <w:r w:rsidR="0043660E" w:rsidRPr="00AE4A45">
        <w:rPr>
          <w:rFonts w:ascii="Roboto Thin" w:hAnsi="Roboto Thin" w:cs="Calibri Light"/>
          <w:lang w:eastAsia="es-ES"/>
        </w:rPr>
        <w:t xml:space="preserve">El </w:t>
      </w:r>
      <w:proofErr w:type="spellStart"/>
      <w:r w:rsidR="0043660E" w:rsidRPr="00AE4A45">
        <w:rPr>
          <w:rFonts w:ascii="Roboto Thin" w:hAnsi="Roboto Thin" w:cs="Calibri Light"/>
          <w:lang w:eastAsia="es-ES"/>
        </w:rPr>
        <w:t>clustering</w:t>
      </w:r>
      <w:proofErr w:type="spellEnd"/>
      <w:r w:rsidR="0043660E" w:rsidRPr="00AE4A45">
        <w:rPr>
          <w:rFonts w:ascii="Roboto Thin" w:hAnsi="Roboto Thin" w:cs="Calibri Light"/>
          <w:lang w:eastAsia="es-ES"/>
        </w:rPr>
        <w:t xml:space="preserve"> es una técnica de aprendizaje automático no supervisado que agrupa datos en conjuntos homogéneos basados en similitudes. Se utiliza para segmentar clientes, identificar patrones de comportamiento y optimizar estrategias de negocio. </w:t>
      </w:r>
      <w:r w:rsidR="0043660E" w:rsidRPr="00AE4A45">
        <w:rPr>
          <w:rFonts w:ascii="Roboto Thin" w:hAnsi="Roboto Thin" w:cs="Calibri Light"/>
          <w:lang w:eastAsia="es-ES"/>
        </w:rPr>
        <w:lastRenderedPageBreak/>
        <w:t>Ejemplo: agrupar pacientes según su perfil y riesgo de recaída</w:t>
      </w:r>
      <w:r w:rsidR="00ED0440">
        <w:rPr>
          <w:rFonts w:ascii="Roboto Thin" w:hAnsi="Roboto Thin" w:cs="Calibri Light"/>
          <w:lang w:eastAsia="es-ES"/>
        </w:rPr>
        <w:t>.</w:t>
      </w:r>
    </w:p>
    <w:p w14:paraId="784EAC87" w14:textId="0AA8439C" w:rsidR="00E90695" w:rsidRPr="00AE4A45" w:rsidRDefault="005F1F86" w:rsidP="00ED0440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Thin" w:hAnsi="Roboto Thin" w:cs="Calibri Light"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Modelos de Machine Learning</w:t>
      </w:r>
      <w:r w:rsidRPr="00ED0440">
        <w:rPr>
          <w:rFonts w:ascii="Playfair Display" w:hAnsi="Playfair Display" w:cs="Calibri"/>
          <w:i/>
          <w:iCs/>
          <w:lang w:eastAsia="es-ES"/>
        </w:rPr>
        <w:t>:</w:t>
      </w:r>
      <w:r w:rsidRPr="00ED0440">
        <w:rPr>
          <w:rFonts w:ascii="Playfair Display" w:hAnsi="Playfair Display" w:cs="Calibri Light"/>
          <w:i/>
          <w:iCs/>
          <w:lang w:eastAsia="es-ES"/>
        </w:rPr>
        <w:t xml:space="preserve">  </w:t>
      </w:r>
      <w:r w:rsidRPr="00ED0440">
        <w:rPr>
          <w:rFonts w:ascii="Playfair Display" w:hAnsi="Playfair Display" w:cs="Calibri Light"/>
          <w:i/>
          <w:iCs/>
          <w:lang w:eastAsia="es-ES"/>
        </w:rPr>
        <w:tab/>
      </w:r>
      <w:r w:rsidR="00E90695" w:rsidRPr="00AE4A45">
        <w:rPr>
          <w:rFonts w:ascii="Roboto Thin" w:hAnsi="Roboto Thin" w:cs="Calibri Light"/>
          <w:lang w:eastAsia="es-ES"/>
        </w:rPr>
        <w:t xml:space="preserve">El Machine </w:t>
      </w:r>
      <w:proofErr w:type="spellStart"/>
      <w:r w:rsidR="00E90695" w:rsidRPr="00AE4A45">
        <w:rPr>
          <w:rFonts w:ascii="Roboto Thin" w:hAnsi="Roboto Thin" w:cs="Calibri Light"/>
          <w:lang w:eastAsia="es-ES"/>
        </w:rPr>
        <w:t>Learning</w:t>
      </w:r>
      <w:proofErr w:type="spellEnd"/>
      <w:r w:rsidR="00E90695" w:rsidRPr="00AE4A45">
        <w:rPr>
          <w:rFonts w:ascii="Roboto Thin" w:hAnsi="Roboto Thin" w:cs="Calibri Light"/>
          <w:lang w:eastAsia="es-ES"/>
        </w:rPr>
        <w:t xml:space="preserve"> (aprendizaje automático) es una rama de la inteligencia artificial que permite a los sistemas aprender de los datos y hacer predicciones sin ser programados explícitamente.</w:t>
      </w:r>
    </w:p>
    <w:p w14:paraId="60619DB5" w14:textId="3F5B1FC9" w:rsidR="005E6C58" w:rsidRPr="00AE4A45" w:rsidRDefault="005E6C58" w:rsidP="00ED0440">
      <w:pPr>
        <w:pStyle w:val="Prrafodelista"/>
        <w:tabs>
          <w:tab w:val="left" w:pos="284"/>
        </w:tabs>
        <w:ind w:left="3686"/>
        <w:contextualSpacing w:val="0"/>
        <w:rPr>
          <w:rFonts w:ascii="Roboto Thin" w:hAnsi="Roboto Thin" w:cs="Calibri Light"/>
          <w:lang w:eastAsia="es-ES"/>
        </w:rPr>
      </w:pPr>
      <w:r w:rsidRPr="00ED0440">
        <w:rPr>
          <w:rFonts w:ascii="Playfair Display" w:hAnsi="Playfair Display" w:cs="Calibri Light"/>
          <w:i/>
          <w:iCs/>
          <w:lang w:eastAsia="es-ES"/>
        </w:rPr>
        <w:t>Modelos supervisados:</w:t>
      </w:r>
      <w:r w:rsidRPr="00AE4A45">
        <w:rPr>
          <w:rFonts w:ascii="Roboto Thin" w:hAnsi="Roboto Thin" w:cs="Calibri Light"/>
          <w:lang w:eastAsia="es-ES"/>
        </w:rPr>
        <w:t xml:space="preserve"> Usan datos etiquetados para predecir un resultado (ejemplo: probabilidad de recaída)</w:t>
      </w:r>
      <w:r w:rsidR="00E717E8" w:rsidRPr="00AE4A45">
        <w:rPr>
          <w:rFonts w:ascii="Roboto Thin" w:hAnsi="Roboto Thin" w:cs="Calibri Light"/>
          <w:lang w:eastAsia="es-ES"/>
        </w:rPr>
        <w:t>.</w:t>
      </w:r>
    </w:p>
    <w:p w14:paraId="223068D8" w14:textId="227A0D40" w:rsidR="005F1F86" w:rsidRPr="00AE4A45" w:rsidRDefault="00E717E8" w:rsidP="00E9069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ED0440">
        <w:rPr>
          <w:rFonts w:ascii="Playfair Display" w:hAnsi="Playfair Display" w:cs="Calibri Light"/>
          <w:i/>
          <w:iCs/>
          <w:lang w:eastAsia="es-ES"/>
        </w:rPr>
        <w:t>Modelos no supervisados:</w:t>
      </w:r>
      <w:r w:rsidRPr="00AE4A45">
        <w:rPr>
          <w:rFonts w:ascii="Roboto Thin" w:hAnsi="Roboto Thin" w:cs="Calibri Light"/>
          <w:lang w:eastAsia="es-ES"/>
        </w:rPr>
        <w:t xml:space="preserve"> Descubren patrones ocultos sin una variable objetivo (ejemplo: </w:t>
      </w:r>
      <w:proofErr w:type="spellStart"/>
      <w:r w:rsidRPr="00AE4A45">
        <w:rPr>
          <w:rFonts w:ascii="Roboto Thin" w:hAnsi="Roboto Thin" w:cs="Calibri Light"/>
          <w:lang w:eastAsia="es-ES"/>
        </w:rPr>
        <w:t>clustering</w:t>
      </w:r>
      <w:proofErr w:type="spellEnd"/>
      <w:r w:rsidRPr="00AE4A45">
        <w:rPr>
          <w:rFonts w:ascii="Roboto Thin" w:hAnsi="Roboto Thin" w:cs="Calibri Light"/>
          <w:lang w:eastAsia="es-ES"/>
        </w:rPr>
        <w:t xml:space="preserve"> para segmentar pacientes)</w:t>
      </w:r>
      <w:r w:rsidR="005F1F86" w:rsidRPr="00AE4A45">
        <w:rPr>
          <w:rFonts w:ascii="Roboto Thin" w:hAnsi="Roboto Thin" w:cs="Calibri Light"/>
          <w:lang w:eastAsia="es-ES"/>
        </w:rPr>
        <w:t>.</w:t>
      </w:r>
    </w:p>
    <w:p w14:paraId="571F35EE" w14:textId="739D4FB4" w:rsidR="00C3223B" w:rsidRPr="00AE4A45" w:rsidRDefault="005F1F86" w:rsidP="00413F91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FDB7A" wp14:editId="0F93A5C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6EF90" id="Line 27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9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" strokecolor="#bfbfbf [2412]" strokeweight="1.5pt">
                <v:stroke dashstyle="1 1" endcap="round"/>
              </v:line>
            </w:pict>
          </mc:Fallback>
        </mc:AlternateContent>
      </w:r>
    </w:p>
    <w:p w14:paraId="15578A72" w14:textId="1E0AF29B" w:rsidR="007B3241" w:rsidRPr="00AE4A45" w:rsidRDefault="00934E87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t>PROCESO</w:t>
      </w:r>
    </w:p>
    <w:p w14:paraId="5A66E139" w14:textId="53D68139" w:rsidR="007B3241" w:rsidRPr="00ED0440" w:rsidRDefault="007B3241" w:rsidP="00513EB7">
      <w:pPr>
        <w:numPr>
          <w:ilvl w:val="0"/>
          <w:numId w:val="5"/>
        </w:numPr>
        <w:tabs>
          <w:tab w:val="clear" w:pos="720"/>
          <w:tab w:val="num" w:pos="360"/>
        </w:tabs>
        <w:spacing w:after="60"/>
        <w:ind w:left="357" w:hanging="357"/>
        <w:rPr>
          <w:rFonts w:ascii="Roboto" w:hAnsi="Roboto"/>
          <w:b/>
          <w:bCs/>
          <w:color w:val="000000"/>
          <w:lang w:eastAsia="es-ES"/>
        </w:rPr>
      </w:pPr>
      <w:r w:rsidRPr="00ED0440">
        <w:rPr>
          <w:rFonts w:ascii="Roboto" w:hAnsi="Roboto"/>
          <w:b/>
          <w:bCs/>
          <w:lang w:eastAsia="es-ES"/>
        </w:rPr>
        <w:t>Primera etapa</w:t>
      </w:r>
      <w:bookmarkStart w:id="0" w:name="_Hlk194413443"/>
      <w:r w:rsidRPr="00ED0440">
        <w:rPr>
          <w:rFonts w:ascii="Roboto" w:hAnsi="Roboto"/>
          <w:b/>
          <w:bCs/>
          <w:lang w:eastAsia="es-ES"/>
        </w:rPr>
        <w:t xml:space="preserve">. </w:t>
      </w:r>
      <w:r w:rsidR="001064AC" w:rsidRPr="00ED0440">
        <w:rPr>
          <w:rFonts w:ascii="Roboto" w:hAnsi="Roboto"/>
          <w:b/>
          <w:bCs/>
          <w:color w:val="000000"/>
          <w:lang w:eastAsia="es-ES"/>
        </w:rPr>
        <w:t>Recolección y análisis de datos</w:t>
      </w:r>
      <w:r w:rsidRPr="00ED0440">
        <w:rPr>
          <w:rFonts w:ascii="Roboto" w:hAnsi="Roboto"/>
          <w:b/>
          <w:bCs/>
          <w:color w:val="000000"/>
          <w:lang w:eastAsia="es-ES"/>
        </w:rPr>
        <w:t>.</w:t>
      </w:r>
      <w:bookmarkEnd w:id="0"/>
    </w:p>
    <w:p w14:paraId="66CC64F0" w14:textId="77777777" w:rsidR="009C67CF" w:rsidRPr="00AE4A45" w:rsidRDefault="009C67CF" w:rsidP="00ED0440">
      <w:pPr>
        <w:pStyle w:val="Prrafodelista"/>
        <w:numPr>
          <w:ilvl w:val="0"/>
          <w:numId w:val="32"/>
        </w:numPr>
        <w:spacing w:after="160"/>
        <w:ind w:left="709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Recopilación de bases de datos internas (historial de pacientes, tratamientos, recaídas, costos, etc.).</w:t>
      </w:r>
    </w:p>
    <w:p w14:paraId="4A49482B" w14:textId="1550806C" w:rsidR="009C67CF" w:rsidRPr="00AE4A45" w:rsidRDefault="009C67CF" w:rsidP="00ED0440">
      <w:pPr>
        <w:pStyle w:val="Prrafodelista"/>
        <w:numPr>
          <w:ilvl w:val="0"/>
          <w:numId w:val="32"/>
        </w:numPr>
        <w:spacing w:after="160"/>
        <w:ind w:left="709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Integración con fuentes externas (INEGI, estudios de salud pública, bases de datos de adicciones en México).</w:t>
      </w:r>
    </w:p>
    <w:p w14:paraId="5A4FF9A0" w14:textId="77777777" w:rsidR="00ED0440" w:rsidRDefault="009C67CF" w:rsidP="00ED0440">
      <w:pPr>
        <w:pStyle w:val="Prrafodelista"/>
        <w:numPr>
          <w:ilvl w:val="0"/>
          <w:numId w:val="32"/>
        </w:numPr>
        <w:spacing w:after="160"/>
        <w:ind w:left="709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Limpieza y normalización de datos para garantizar su calidad.</w:t>
      </w:r>
    </w:p>
    <w:p w14:paraId="0105F456" w14:textId="77777777" w:rsidR="00ED0440" w:rsidRDefault="009C67CF" w:rsidP="00ED0440">
      <w:pPr>
        <w:pStyle w:val="Prrafodelista"/>
        <w:numPr>
          <w:ilvl w:val="0"/>
          <w:numId w:val="32"/>
        </w:numPr>
        <w:ind w:left="709" w:hanging="357"/>
        <w:contextualSpacing w:val="0"/>
        <w:rPr>
          <w:rFonts w:ascii="Roboto Thin" w:hAnsi="Roboto Thin" w:cs="Calibri Light"/>
          <w:color w:val="000000"/>
          <w:lang w:eastAsia="es-ES"/>
        </w:rPr>
      </w:pPr>
      <w:r w:rsidRPr="00ED0440">
        <w:rPr>
          <w:rFonts w:ascii="Roboto Thin" w:hAnsi="Roboto Thin" w:cs="Calibri Light"/>
          <w:color w:val="000000"/>
          <w:lang w:eastAsia="es-ES"/>
        </w:rPr>
        <w:t>Exploración de datos (EDA) para identificar patrones y tendencias.</w:t>
      </w:r>
    </w:p>
    <w:p w14:paraId="4D1203A8" w14:textId="527C2E38" w:rsidR="007B3241" w:rsidRPr="00ED0440" w:rsidRDefault="00833970" w:rsidP="00ED0440">
      <w:pPr>
        <w:spacing w:after="160"/>
        <w:ind w:left="349"/>
        <w:rPr>
          <w:rFonts w:ascii="Roboto Thin" w:hAnsi="Roboto Thin" w:cs="Calibri Light"/>
          <w:color w:val="000000"/>
          <w:lang w:eastAsia="es-ES"/>
        </w:rPr>
      </w:pPr>
      <w:r w:rsidRPr="00ED0440">
        <w:rPr>
          <w:rFonts w:ascii="Roboto Thin" w:hAnsi="Roboto Thin" w:cs="Calibri Light"/>
          <w:color w:val="000000"/>
          <w:lang w:eastAsia="es-ES"/>
        </w:rPr>
        <w:t>La duración es de una semana.</w:t>
      </w:r>
    </w:p>
    <w:p w14:paraId="6D12CA88" w14:textId="2AF6A524" w:rsidR="00B77017" w:rsidRPr="00ED0440" w:rsidRDefault="00B77017" w:rsidP="00B77017">
      <w:pPr>
        <w:numPr>
          <w:ilvl w:val="0"/>
          <w:numId w:val="5"/>
        </w:numPr>
        <w:tabs>
          <w:tab w:val="num" w:pos="-720"/>
        </w:tabs>
        <w:ind w:left="360"/>
        <w:rPr>
          <w:rFonts w:ascii="Roboto" w:hAnsi="Roboto"/>
          <w:b/>
          <w:bCs/>
          <w:color w:val="000000"/>
          <w:lang w:eastAsia="es-ES"/>
        </w:rPr>
      </w:pPr>
      <w:r w:rsidRPr="00ED0440">
        <w:rPr>
          <w:rFonts w:ascii="Roboto" w:hAnsi="Roboto"/>
          <w:b/>
          <w:bCs/>
          <w:lang w:eastAsia="es-ES"/>
        </w:rPr>
        <w:t xml:space="preserve">Segunda etapa. </w:t>
      </w:r>
      <w:r w:rsidR="00F02A73" w:rsidRPr="00ED0440">
        <w:rPr>
          <w:rFonts w:ascii="Roboto" w:hAnsi="Roboto"/>
          <w:b/>
          <w:bCs/>
          <w:lang w:eastAsia="es-ES"/>
        </w:rPr>
        <w:t>Análisis descriptivo clientes potenciales</w:t>
      </w:r>
      <w:r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58359E0A" w14:textId="77777777" w:rsidR="001B2490" w:rsidRPr="00AE4A45" w:rsidRDefault="001B2490" w:rsidP="00ED0440">
      <w:pPr>
        <w:pStyle w:val="Prrafodelista"/>
        <w:numPr>
          <w:ilvl w:val="0"/>
          <w:numId w:val="33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Identificación de regiones con mayor cantidad de clientes potenciales.</w:t>
      </w:r>
    </w:p>
    <w:p w14:paraId="1BFCC924" w14:textId="1DE424E5" w:rsidR="001B2490" w:rsidRPr="00AE4A45" w:rsidRDefault="001B2490" w:rsidP="00ED0440">
      <w:pPr>
        <w:pStyle w:val="Prrafodelista"/>
        <w:numPr>
          <w:ilvl w:val="0"/>
          <w:numId w:val="33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Análisis de contexto económico y social en cada región.</w:t>
      </w:r>
    </w:p>
    <w:p w14:paraId="4C812683" w14:textId="1A672BB5" w:rsidR="001B2490" w:rsidRPr="00ED0440" w:rsidRDefault="001B2490" w:rsidP="00ED0440">
      <w:pPr>
        <w:pStyle w:val="Prrafodelista"/>
        <w:numPr>
          <w:ilvl w:val="0"/>
          <w:numId w:val="33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Evaluación de factores que pueden influir en la demanda de tratamientos.</w:t>
      </w:r>
    </w:p>
    <w:p w14:paraId="6D47E4C5" w14:textId="252F7760" w:rsidR="00B77017" w:rsidRPr="00AE4A45" w:rsidRDefault="00B77017" w:rsidP="001B249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 xml:space="preserve">Esta etapa tiene duración de </w:t>
      </w:r>
      <w:r w:rsidR="001B2490" w:rsidRPr="00AE4A45">
        <w:rPr>
          <w:rFonts w:ascii="Roboto Thin" w:hAnsi="Roboto Thin" w:cstheme="majorHAnsi"/>
          <w:color w:val="000000"/>
          <w:lang w:eastAsia="es-ES"/>
        </w:rPr>
        <w:t>dos</w:t>
      </w:r>
      <w:r w:rsidRPr="00AE4A45">
        <w:rPr>
          <w:rFonts w:ascii="Roboto Thin" w:hAnsi="Roboto Thin" w:cstheme="majorHAnsi"/>
          <w:color w:val="000000"/>
          <w:lang w:eastAsia="es-ES"/>
        </w:rPr>
        <w:t xml:space="preserve"> semana</w:t>
      </w:r>
      <w:r w:rsidR="001B2490" w:rsidRPr="00AE4A45">
        <w:rPr>
          <w:rFonts w:ascii="Roboto Thin" w:hAnsi="Roboto Thin" w:cstheme="majorHAnsi"/>
          <w:color w:val="000000"/>
          <w:lang w:eastAsia="es-ES"/>
        </w:rPr>
        <w:t>s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04B9099F" w14:textId="7E1040CA" w:rsidR="00D16B3D" w:rsidRPr="00ED0440" w:rsidRDefault="00D16B3D" w:rsidP="004B657C">
      <w:pPr>
        <w:numPr>
          <w:ilvl w:val="0"/>
          <w:numId w:val="5"/>
        </w:numPr>
        <w:tabs>
          <w:tab w:val="num" w:pos="-720"/>
        </w:tabs>
        <w:ind w:left="360"/>
        <w:rPr>
          <w:rFonts w:ascii="Roboto" w:hAnsi="Roboto"/>
          <w:b/>
          <w:bCs/>
          <w:color w:val="000000"/>
          <w:lang w:eastAsia="es-ES"/>
        </w:rPr>
      </w:pPr>
      <w:r w:rsidRPr="00ED0440">
        <w:rPr>
          <w:rFonts w:ascii="Roboto" w:hAnsi="Roboto"/>
          <w:b/>
          <w:bCs/>
          <w:lang w:eastAsia="es-ES"/>
        </w:rPr>
        <w:t>Tercera etapa</w:t>
      </w:r>
      <w:r w:rsidR="008B2E40" w:rsidRPr="00ED0440">
        <w:rPr>
          <w:rFonts w:ascii="Roboto" w:hAnsi="Roboto"/>
          <w:b/>
          <w:bCs/>
        </w:rPr>
        <w:t xml:space="preserve"> </w:t>
      </w:r>
      <w:r w:rsidR="008B2E40" w:rsidRPr="00ED0440">
        <w:rPr>
          <w:rFonts w:ascii="Roboto" w:hAnsi="Roboto"/>
          <w:b/>
          <w:bCs/>
          <w:lang w:eastAsia="es-ES"/>
        </w:rPr>
        <w:t>Análisis geoespacial y contextual</w:t>
      </w:r>
      <w:r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2B71B914" w14:textId="0CB4A2A7" w:rsidR="004B657C" w:rsidRPr="00AE4A45" w:rsidRDefault="004B657C" w:rsidP="00ED0440">
      <w:pPr>
        <w:pStyle w:val="Prrafodelista"/>
        <w:numPr>
          <w:ilvl w:val="0"/>
          <w:numId w:val="3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Identificación de regiones con mayor cantidad de clientes potenciales.</w:t>
      </w:r>
    </w:p>
    <w:p w14:paraId="44D6062A" w14:textId="48227AAA" w:rsidR="004B657C" w:rsidRPr="00AE4A45" w:rsidRDefault="004B657C" w:rsidP="00ED0440">
      <w:pPr>
        <w:pStyle w:val="Prrafodelista"/>
        <w:numPr>
          <w:ilvl w:val="0"/>
          <w:numId w:val="3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Análisis de contexto económico y social en cada región.</w:t>
      </w:r>
    </w:p>
    <w:p w14:paraId="49B2C6B1" w14:textId="430A6CD6" w:rsidR="00D16B3D" w:rsidRPr="00AE4A45" w:rsidRDefault="004B657C" w:rsidP="00ED0440">
      <w:pPr>
        <w:pStyle w:val="Prrafodelista"/>
        <w:numPr>
          <w:ilvl w:val="0"/>
          <w:numId w:val="34"/>
        </w:numPr>
        <w:ind w:left="714" w:hanging="357"/>
        <w:contextualSpacing w:val="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Evaluación de factores que pueden influir en la demanda de tratamientos.</w:t>
      </w:r>
    </w:p>
    <w:p w14:paraId="5164D86C" w14:textId="0E164A12" w:rsidR="00D16B3D" w:rsidRPr="00AE4A45" w:rsidRDefault="00D16B3D" w:rsidP="00ED044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 xml:space="preserve">Esta etapa tiene duración de </w:t>
      </w:r>
      <w:r w:rsidR="00244C68" w:rsidRPr="00AE4A45">
        <w:rPr>
          <w:rFonts w:ascii="Roboto Thin" w:hAnsi="Roboto Thin" w:cstheme="majorHAnsi"/>
          <w:color w:val="000000"/>
          <w:lang w:eastAsia="es-ES"/>
        </w:rPr>
        <w:t>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75AE86AC" w14:textId="4F96BF5B" w:rsidR="002D6016" w:rsidRPr="00ED0440" w:rsidRDefault="002B3667" w:rsidP="00B77017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t>Cuarta</w:t>
      </w:r>
      <w:r w:rsidR="002D6016" w:rsidRPr="00ED0440">
        <w:rPr>
          <w:rFonts w:ascii="Roboto" w:hAnsi="Roboto"/>
          <w:b/>
          <w:bCs/>
          <w:lang w:eastAsia="es-ES"/>
        </w:rPr>
        <w:t xml:space="preserve"> etapa. </w:t>
      </w:r>
      <w:r w:rsidR="00E26C9C" w:rsidRPr="00ED0440">
        <w:rPr>
          <w:rFonts w:ascii="Roboto" w:hAnsi="Roboto"/>
          <w:b/>
          <w:bCs/>
          <w:lang w:eastAsia="es-ES"/>
        </w:rPr>
        <w:t>Evaluación de la efectividad del tratamiento</w:t>
      </w:r>
      <w:r w:rsidR="00B77017"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53C20E53" w14:textId="77777777" w:rsidR="00655100" w:rsidRPr="00AE4A45" w:rsidRDefault="00655100" w:rsidP="00ED0440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Definición de </w:t>
      </w:r>
      <w:proofErr w:type="spellStart"/>
      <w:r w:rsidRPr="00AE4A45">
        <w:rPr>
          <w:rFonts w:ascii="Roboto Thin" w:hAnsi="Roboto Thin"/>
          <w:color w:val="000000"/>
          <w:lang w:eastAsia="es-ES"/>
        </w:rPr>
        <w:t>KPI’s</w:t>
      </w:r>
      <w:proofErr w:type="spellEnd"/>
      <w:r w:rsidRPr="00AE4A45">
        <w:rPr>
          <w:rFonts w:ascii="Roboto Thin" w:hAnsi="Roboto Thin"/>
          <w:color w:val="000000"/>
          <w:lang w:eastAsia="es-ES"/>
        </w:rPr>
        <w:t xml:space="preserve"> para medir el éxito del tratamiento.</w:t>
      </w:r>
    </w:p>
    <w:p w14:paraId="56AC69A8" w14:textId="27999253" w:rsidR="00655100" w:rsidRPr="00AE4A45" w:rsidRDefault="00655100" w:rsidP="00ED0440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Análisis de los factores que contribuyen a una rehabilitación exitosa.</w:t>
      </w:r>
    </w:p>
    <w:p w14:paraId="78C04F03" w14:textId="1776ECE7" w:rsidR="00655100" w:rsidRPr="00AE4A45" w:rsidRDefault="00655100" w:rsidP="00ED0440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Comparación entre pacientes que lograron rehabilitarse y los que recayeron.</w:t>
      </w:r>
    </w:p>
    <w:p w14:paraId="6C9FB788" w14:textId="0DEF671B" w:rsidR="00F73CCA" w:rsidRPr="00ED0440" w:rsidRDefault="00F73CCA" w:rsidP="00ED044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1D910F41" w14:textId="08542769" w:rsidR="006E5002" w:rsidRPr="00ED0440" w:rsidRDefault="002B3667" w:rsidP="006E5002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lastRenderedPageBreak/>
        <w:t>Quinta</w:t>
      </w:r>
      <w:r w:rsidR="006E5002" w:rsidRPr="00ED0440">
        <w:rPr>
          <w:rFonts w:ascii="Roboto" w:hAnsi="Roboto"/>
          <w:b/>
          <w:bCs/>
          <w:lang w:eastAsia="es-ES"/>
        </w:rPr>
        <w:t xml:space="preserve"> etapa. Evaluación de la tasa de abandono del tratamiento</w:t>
      </w:r>
      <w:r w:rsidR="006E5002"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6102FA1E" w14:textId="526A840C" w:rsidR="006E5002" w:rsidRPr="00AE4A45" w:rsidRDefault="006E5002" w:rsidP="00ED0440">
      <w:pPr>
        <w:pStyle w:val="Prrafodelista"/>
        <w:numPr>
          <w:ilvl w:val="0"/>
          <w:numId w:val="36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Definición de </w:t>
      </w:r>
      <w:proofErr w:type="spellStart"/>
      <w:r w:rsidRPr="00AE4A45">
        <w:rPr>
          <w:rFonts w:ascii="Roboto Thin" w:hAnsi="Roboto Thin"/>
          <w:color w:val="000000"/>
          <w:lang w:eastAsia="es-ES"/>
        </w:rPr>
        <w:t>KPI’s</w:t>
      </w:r>
      <w:proofErr w:type="spellEnd"/>
      <w:r w:rsidRPr="00AE4A45">
        <w:rPr>
          <w:rFonts w:ascii="Roboto Thin" w:hAnsi="Roboto Thin"/>
          <w:color w:val="000000"/>
          <w:lang w:eastAsia="es-ES"/>
        </w:rPr>
        <w:t xml:space="preserve"> para medir </w:t>
      </w:r>
      <w:r w:rsidR="0071599A" w:rsidRPr="00AE4A45">
        <w:rPr>
          <w:rFonts w:ascii="Roboto Thin" w:hAnsi="Roboto Thin"/>
          <w:color w:val="000000"/>
          <w:lang w:eastAsia="es-ES"/>
        </w:rPr>
        <w:t>la</w:t>
      </w:r>
      <w:r w:rsidRPr="00AE4A45">
        <w:rPr>
          <w:rFonts w:ascii="Roboto Thin" w:hAnsi="Roboto Thin"/>
          <w:color w:val="000000"/>
          <w:lang w:eastAsia="es-ES"/>
        </w:rPr>
        <w:t xml:space="preserve"> tasa de abandono del tratamiento.</w:t>
      </w:r>
    </w:p>
    <w:p w14:paraId="4A423201" w14:textId="0D0B58F0" w:rsidR="006E5002" w:rsidRPr="00AE4A45" w:rsidRDefault="006E5002" w:rsidP="00ED0440">
      <w:pPr>
        <w:pStyle w:val="Prrafodelista"/>
        <w:numPr>
          <w:ilvl w:val="0"/>
          <w:numId w:val="36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Análisis de los factores que contribuyen </w:t>
      </w:r>
      <w:r w:rsidR="0071599A" w:rsidRPr="00AE4A45">
        <w:rPr>
          <w:rFonts w:ascii="Roboto Thin" w:hAnsi="Roboto Thin"/>
          <w:color w:val="000000"/>
          <w:lang w:eastAsia="es-ES"/>
        </w:rPr>
        <w:t>abandonar el tratamiento</w:t>
      </w:r>
      <w:r w:rsidRPr="00AE4A45">
        <w:rPr>
          <w:rFonts w:ascii="Roboto Thin" w:hAnsi="Roboto Thin"/>
          <w:color w:val="000000"/>
          <w:lang w:eastAsia="es-ES"/>
        </w:rPr>
        <w:t>.</w:t>
      </w:r>
    </w:p>
    <w:p w14:paraId="688539C9" w14:textId="6F93B445" w:rsidR="006E5002" w:rsidRPr="00AE4A45" w:rsidRDefault="006E5002" w:rsidP="00ED0440">
      <w:pPr>
        <w:pStyle w:val="Prrafodelista"/>
        <w:numPr>
          <w:ilvl w:val="0"/>
          <w:numId w:val="36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Comparación entre pacientes que </w:t>
      </w:r>
      <w:r w:rsidR="0071599A" w:rsidRPr="00AE4A45">
        <w:rPr>
          <w:rFonts w:ascii="Roboto Thin" w:hAnsi="Roboto Thin"/>
          <w:color w:val="000000"/>
          <w:lang w:eastAsia="es-ES"/>
        </w:rPr>
        <w:t>han abandonado los programas</w:t>
      </w:r>
      <w:r w:rsidRPr="00AE4A45">
        <w:rPr>
          <w:rFonts w:ascii="Roboto Thin" w:hAnsi="Roboto Thin"/>
          <w:color w:val="000000"/>
          <w:lang w:eastAsia="es-ES"/>
        </w:rPr>
        <w:t>.</w:t>
      </w:r>
    </w:p>
    <w:p w14:paraId="61F20AB1" w14:textId="5DB7F5D7" w:rsidR="006E5002" w:rsidRPr="00ED0440" w:rsidRDefault="006E5002" w:rsidP="00ED044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22B842C9" w14:textId="00D88668" w:rsidR="002E61EA" w:rsidRPr="00ED0440" w:rsidRDefault="002B3667" w:rsidP="002B3667">
      <w:pPr>
        <w:numPr>
          <w:ilvl w:val="0"/>
          <w:numId w:val="5"/>
        </w:numPr>
        <w:tabs>
          <w:tab w:val="clear" w:pos="720"/>
          <w:tab w:val="num" w:pos="-720"/>
        </w:tabs>
        <w:ind w:left="426" w:hanging="426"/>
        <w:rPr>
          <w:rFonts w:ascii="Roboto" w:hAnsi="Roboto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Sexta</w:t>
      </w:r>
      <w:r w:rsidR="002E61EA" w:rsidRPr="00ED0440">
        <w:rPr>
          <w:rFonts w:ascii="Roboto" w:hAnsi="Roboto"/>
          <w:b/>
          <w:bCs/>
          <w:lang w:eastAsia="es-ES"/>
        </w:rPr>
        <w:t xml:space="preserve"> etapa</w:t>
      </w:r>
      <w:r w:rsidR="0090789F" w:rsidRPr="00ED0440">
        <w:rPr>
          <w:rFonts w:ascii="Roboto" w:hAnsi="Roboto"/>
          <w:b/>
          <w:bCs/>
        </w:rPr>
        <w:t xml:space="preserve"> </w:t>
      </w:r>
      <w:r w:rsidR="0090789F" w:rsidRPr="00ED0440">
        <w:rPr>
          <w:rFonts w:ascii="Roboto" w:hAnsi="Roboto"/>
          <w:b/>
          <w:bCs/>
          <w:lang w:eastAsia="es-ES"/>
        </w:rPr>
        <w:t>Modelado de probabilidad de recaída</w:t>
      </w:r>
      <w:r w:rsidR="002E61EA"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6E027DD6" w14:textId="77777777" w:rsidR="007719A4" w:rsidRPr="00AE4A45" w:rsidRDefault="007719A4" w:rsidP="002B3667">
      <w:pPr>
        <w:pStyle w:val="Prrafodelista"/>
        <w:numPr>
          <w:ilvl w:val="0"/>
          <w:numId w:val="37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>Uso de modelos predictivos para estimar la probabilidad de recaída.</w:t>
      </w:r>
    </w:p>
    <w:p w14:paraId="70A27672" w14:textId="1858F075" w:rsidR="007719A4" w:rsidRPr="00AE4A45" w:rsidRDefault="007719A4" w:rsidP="002B3667">
      <w:pPr>
        <w:pStyle w:val="Prrafodelista"/>
        <w:numPr>
          <w:ilvl w:val="0"/>
          <w:numId w:val="37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>Identificación de factores de riesgo y patrones en los pacientes.</w:t>
      </w:r>
    </w:p>
    <w:p w14:paraId="23A6EF6C" w14:textId="237D48A7" w:rsidR="007719A4" w:rsidRPr="00AE4A45" w:rsidRDefault="007719A4" w:rsidP="002B3667">
      <w:pPr>
        <w:pStyle w:val="Prrafodelista"/>
        <w:numPr>
          <w:ilvl w:val="0"/>
          <w:numId w:val="37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>Generación de recomendaciones para reducir la tasa de recaída.</w:t>
      </w:r>
    </w:p>
    <w:p w14:paraId="52B111BE" w14:textId="5EB78B7E" w:rsidR="007719A4" w:rsidRPr="002B3667" w:rsidRDefault="007719A4" w:rsidP="002B3667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0B28C72C" w14:textId="7C302A84" w:rsidR="002E61EA" w:rsidRPr="002B3667" w:rsidRDefault="00B77017" w:rsidP="002E61EA">
      <w:pPr>
        <w:pStyle w:val="Prrafodelista"/>
        <w:numPr>
          <w:ilvl w:val="0"/>
          <w:numId w:val="5"/>
        </w:numPr>
        <w:tabs>
          <w:tab w:val="clear" w:pos="720"/>
        </w:tabs>
        <w:ind w:left="425" w:hanging="425"/>
        <w:rPr>
          <w:rFonts w:ascii="Roboto" w:hAnsi="Roboto"/>
          <w:b/>
          <w:bCs/>
          <w:color w:val="000000"/>
          <w:lang w:eastAsia="es-ES"/>
        </w:rPr>
      </w:pPr>
      <w:r w:rsidRPr="002B3667">
        <w:rPr>
          <w:rFonts w:ascii="Roboto" w:hAnsi="Roboto"/>
          <w:b/>
          <w:bCs/>
          <w:color w:val="000000"/>
          <w:lang w:eastAsia="es-ES"/>
        </w:rPr>
        <w:t>Quinta</w:t>
      </w:r>
      <w:r w:rsidR="002E61EA" w:rsidRPr="002B3667">
        <w:rPr>
          <w:rFonts w:ascii="Roboto" w:hAnsi="Roboto"/>
          <w:b/>
          <w:bCs/>
          <w:color w:val="000000"/>
          <w:lang w:eastAsia="es-ES"/>
        </w:rPr>
        <w:t xml:space="preserve"> etapa. </w:t>
      </w:r>
      <w:r w:rsidR="004E141A" w:rsidRPr="002B3667">
        <w:rPr>
          <w:rFonts w:ascii="Roboto" w:hAnsi="Roboto"/>
          <w:b/>
          <w:bCs/>
          <w:color w:val="000000"/>
          <w:lang w:eastAsia="es-ES"/>
        </w:rPr>
        <w:t>Relación entre adicciones y nivel socioeconómico</w:t>
      </w:r>
      <w:r w:rsidR="002E61EA" w:rsidRPr="002B3667">
        <w:rPr>
          <w:rFonts w:ascii="Roboto" w:hAnsi="Roboto"/>
          <w:b/>
          <w:bCs/>
          <w:color w:val="000000"/>
          <w:lang w:eastAsia="es-ES"/>
        </w:rPr>
        <w:t>.</w:t>
      </w:r>
    </w:p>
    <w:p w14:paraId="04E708D3" w14:textId="77777777" w:rsidR="002B3667" w:rsidRDefault="00267110" w:rsidP="002B3667">
      <w:pPr>
        <w:pStyle w:val="Prrafodelista"/>
        <w:numPr>
          <w:ilvl w:val="0"/>
          <w:numId w:val="38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>Análisis de correlación entre tipo de adicción y nivel socioeconómico.</w:t>
      </w:r>
    </w:p>
    <w:p w14:paraId="1A5D18B0" w14:textId="77777777" w:rsidR="002B3667" w:rsidRDefault="00267110" w:rsidP="002B3667">
      <w:pPr>
        <w:pStyle w:val="Prrafodelista"/>
        <w:numPr>
          <w:ilvl w:val="0"/>
          <w:numId w:val="38"/>
        </w:numPr>
        <w:ind w:hanging="294"/>
        <w:rPr>
          <w:rFonts w:ascii="Roboto Thin" w:hAnsi="Roboto Thin"/>
        </w:rPr>
      </w:pPr>
      <w:r w:rsidRPr="002B3667">
        <w:rPr>
          <w:rFonts w:ascii="Roboto Thin" w:hAnsi="Roboto Thin"/>
        </w:rPr>
        <w:t>Comparación con datos nacionales y tendencias internacionales.</w:t>
      </w:r>
    </w:p>
    <w:p w14:paraId="599132AE" w14:textId="55257DEF" w:rsidR="00267110" w:rsidRPr="002B3667" w:rsidRDefault="00267110" w:rsidP="002B3667">
      <w:pPr>
        <w:pStyle w:val="Prrafodelista"/>
        <w:numPr>
          <w:ilvl w:val="0"/>
          <w:numId w:val="38"/>
        </w:numPr>
        <w:ind w:hanging="294"/>
        <w:rPr>
          <w:rFonts w:ascii="Roboto Thin" w:hAnsi="Roboto Thin"/>
        </w:rPr>
      </w:pPr>
      <w:r w:rsidRPr="002B3667">
        <w:rPr>
          <w:rFonts w:ascii="Roboto Thin" w:hAnsi="Roboto Thin"/>
        </w:rPr>
        <w:t>Identificación de patrones de consumo según estrato social.</w:t>
      </w:r>
    </w:p>
    <w:p w14:paraId="3F7A6A6B" w14:textId="13F93A10" w:rsidR="00513EB7" w:rsidRPr="00AE4A45" w:rsidRDefault="00267110" w:rsidP="00413F91">
      <w:pPr>
        <w:spacing w:after="120"/>
        <w:ind w:left="360"/>
        <w:rPr>
          <w:rFonts w:ascii="Roboto Thin" w:hAnsi="Roboto Thin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41F17625" w14:textId="77777777" w:rsidR="002B3667" w:rsidRDefault="002B366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</w:pPr>
    </w:p>
    <w:p w14:paraId="103359F0" w14:textId="426F4687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>CALENDARIO</w:t>
      </w:r>
      <w:r w:rsidR="00F02A73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 xml:space="preserve"> POR ETAPAS</w:t>
      </w:r>
    </w:p>
    <w:p w14:paraId="1D0E097B" w14:textId="77777777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sz w:val="40"/>
          <w:szCs w:val="40"/>
          <w:lang w:eastAsia="es-ES"/>
        </w:rPr>
        <w:drawing>
          <wp:anchor distT="0" distB="0" distL="114300" distR="114300" simplePos="0" relativeHeight="251666432" behindDoc="1" locked="0" layoutInCell="1" allowOverlap="1" wp14:anchorId="5098EFF5" wp14:editId="163A59A8">
            <wp:simplePos x="0" y="0"/>
            <wp:positionH relativeFrom="column">
              <wp:posOffset>-8389</wp:posOffset>
            </wp:positionH>
            <wp:positionV relativeFrom="paragraph">
              <wp:posOffset>148718</wp:posOffset>
            </wp:positionV>
            <wp:extent cx="6212407" cy="1744910"/>
            <wp:effectExtent l="0" t="0" r="0" b="0"/>
            <wp:wrapNone/>
            <wp:docPr id="1413812011" name="Imagen 14138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95"/>
                    <a:stretch/>
                  </pic:blipFill>
                  <pic:spPr bwMode="auto">
                    <a:xfrm>
                      <a:off x="0" y="0"/>
                      <a:ext cx="6243210" cy="175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E7D7D" w14:textId="618100CF" w:rsidR="00513EB7" w:rsidRPr="00AE4A45" w:rsidRDefault="00270754" w:rsidP="00270754">
      <w:pPr>
        <w:pStyle w:val="Prrafodelista"/>
        <w:tabs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ab/>
      </w:r>
    </w:p>
    <w:p w14:paraId="7B70FB06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385B147C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192DA3E7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E38BA" wp14:editId="17579606">
                <wp:simplePos x="0" y="0"/>
                <wp:positionH relativeFrom="column">
                  <wp:posOffset>3181350</wp:posOffset>
                </wp:positionH>
                <wp:positionV relativeFrom="paragraph">
                  <wp:posOffset>38100</wp:posOffset>
                </wp:positionV>
                <wp:extent cx="972820" cy="889000"/>
                <wp:effectExtent l="0" t="0" r="0" b="0"/>
                <wp:wrapNone/>
                <wp:docPr id="3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14D00F" w14:textId="3E542A90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Elaboración de </w:t>
                            </w:r>
                            <w:r w:rsidR="007A369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indicadores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38BA" id="_x0000_s1031" type="#_x0000_t202" style="position:absolute;left:0;text-align:left;margin-left:250.5pt;margin-top:3pt;width:76.6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" filled="f" stroked="f">
                <v:textbox style="mso-fit-shape-to-text:t">
                  <w:txbxContent>
                    <w:p w14:paraId="1E14D00F" w14:textId="3E542A90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Elaboración de </w:t>
                      </w:r>
                      <w:r w:rsidR="007A369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indicadores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F533F" wp14:editId="16231676">
                <wp:simplePos x="0" y="0"/>
                <wp:positionH relativeFrom="column">
                  <wp:posOffset>2077085</wp:posOffset>
                </wp:positionH>
                <wp:positionV relativeFrom="paragraph">
                  <wp:posOffset>38100</wp:posOffset>
                </wp:positionV>
                <wp:extent cx="1031846" cy="679450"/>
                <wp:effectExtent l="0" t="0" r="0" b="0"/>
                <wp:wrapNone/>
                <wp:docPr id="3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46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F7E894C" w14:textId="09B4136B" w:rsidR="00513EB7" w:rsidRPr="001166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geoespacial y contextual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3F" id="_x0000_s1032" type="#_x0000_t202" style="position:absolute;left:0;text-align:left;margin-left:163.55pt;margin-top:3pt;width:81.25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" filled="f" stroked="f">
                <v:textbox style="mso-fit-shape-to-text:t">
                  <w:txbxContent>
                    <w:p w14:paraId="1F7E894C" w14:textId="09B4136B" w:rsidR="00513EB7" w:rsidRPr="001166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geoespacial y contextual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978B3" wp14:editId="5B215BC5">
                <wp:simplePos x="0" y="0"/>
                <wp:positionH relativeFrom="column">
                  <wp:posOffset>50165</wp:posOffset>
                </wp:positionH>
                <wp:positionV relativeFrom="paragraph">
                  <wp:posOffset>38100</wp:posOffset>
                </wp:positionV>
                <wp:extent cx="972820" cy="309880"/>
                <wp:effectExtent l="0" t="0" r="0" b="0"/>
                <wp:wrapNone/>
                <wp:docPr id="102922397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465E4C7" w14:textId="1CA6CD92" w:rsidR="00513EB7" w:rsidRPr="00EF3E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</w:t>
                            </w: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ecolección y análisis de datos.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B3" id="_x0000_s1033" type="#_x0000_t202" style="position:absolute;left:0;text-align:left;margin-left:3.95pt;margin-top:3pt;width:76.6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" filled="f" stroked="f">
                <v:textbox style="mso-fit-shape-to-text:t">
                  <w:txbxContent>
                    <w:p w14:paraId="5465E4C7" w14:textId="1CA6CD92" w:rsidR="00513EB7" w:rsidRPr="00EF3E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</w:t>
                      </w: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ecolección y análisis de datos.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362895" wp14:editId="29CA8988">
                <wp:simplePos x="0" y="0"/>
                <wp:positionH relativeFrom="column">
                  <wp:posOffset>5267325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067AA9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Entrega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2895" id="_x0000_s1034" type="#_x0000_t202" style="position:absolute;left:0;text-align:left;margin-left:414.75pt;margin-top:3pt;width:76.6pt;height:5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" filled="f" stroked="f">
                <v:textbox style="mso-fit-shape-to-text:t">
                  <w:txbxContent>
                    <w:p w14:paraId="64067AA9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Entrega de resultados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CB47D" wp14:editId="5A0AEEA3">
                <wp:simplePos x="0" y="0"/>
                <wp:positionH relativeFrom="column">
                  <wp:posOffset>4208780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9C9376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Desarrollo de modelos, elaboración del reporte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B47D" id="_x0000_s1035" type="#_x0000_t202" style="position:absolute;left:0;text-align:left;margin-left:331.4pt;margin-top:3pt;width:76.6pt;height:5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" filled="f" stroked="f">
                <v:textbox style="mso-fit-shape-to-text:t">
                  <w:txbxContent>
                    <w:p w14:paraId="679C9376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Desarrollo de modelos, elaboración del reporte final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19680" wp14:editId="7071C0F3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1AB6D77" w14:textId="30386A85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bookmarkStart w:id="1" w:name="_Hlk194413486"/>
                            <w:bookmarkStart w:id="2" w:name="_Hlk194413487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Análisis descriptivo clientes potenciales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9680" id="_x0000_s1036" type="#_x0000_t202" style="position:absolute;left:0;text-align:left;margin-left:87pt;margin-top:3pt;width:76.6pt;height: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" filled="f" stroked="f">
                <v:textbox style="mso-fit-shape-to-text:t">
                  <w:txbxContent>
                    <w:p w14:paraId="21AB6D77" w14:textId="30386A85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bookmarkStart w:id="3" w:name="_Hlk194413486"/>
                      <w:bookmarkStart w:id="4" w:name="_Hlk194413487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Análisis descriptivo clientes potenciales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72070F3E" w14:textId="77777777" w:rsidR="00513EB7" w:rsidRPr="00AE4A45" w:rsidRDefault="00513EB7" w:rsidP="00513EB7">
      <w:pPr>
        <w:spacing w:after="240"/>
        <w:rPr>
          <w:rFonts w:ascii="Roboto Thin" w:hAnsi="Roboto Thin" w:cs="Calibri Light"/>
          <w:lang w:eastAsia="es-ES"/>
        </w:rPr>
      </w:pPr>
    </w:p>
    <w:p w14:paraId="1AB13607" w14:textId="77777777" w:rsidR="002B3667" w:rsidRPr="00A7212E" w:rsidRDefault="002B3667" w:rsidP="00C865DA">
      <w:pPr>
        <w:spacing w:after="240"/>
        <w:rPr>
          <w:rFonts w:ascii="Roboto Thin" w:hAnsi="Roboto Thin" w:cs="Calibri Light"/>
          <w:sz w:val="48"/>
          <w:szCs w:val="48"/>
          <w:lang w:eastAsia="es-ES"/>
        </w:rPr>
      </w:pPr>
    </w:p>
    <w:p w14:paraId="0707E2B6" w14:textId="0B190863" w:rsidR="00C865DA" w:rsidRPr="00AE4A45" w:rsidRDefault="00C865DA" w:rsidP="002B3667">
      <w:pPr>
        <w:spacing w:after="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El proyecto se desarrollará en un periodo de 9 semanas</w:t>
      </w:r>
      <w:r w:rsidR="00131AC8">
        <w:rPr>
          <w:rFonts w:ascii="Roboto Thin" w:hAnsi="Roboto Thin" w:cs="Calibri Light"/>
          <w:lang w:eastAsia="es-ES"/>
        </w:rPr>
        <w:t>.</w:t>
      </w:r>
    </w:p>
    <w:p w14:paraId="54911D08" w14:textId="5493D00F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1 Recolección y limpieza de datos.</w:t>
      </w:r>
    </w:p>
    <w:p w14:paraId="5E13AF98" w14:textId="6486BD76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Semana 2-3: </w:t>
      </w:r>
      <w:r w:rsidR="007A3691" w:rsidRPr="007A3691">
        <w:rPr>
          <w:rFonts w:ascii="Roboto Thin" w:hAnsi="Roboto Thin" w:cs="Calibri Light"/>
          <w:lang w:eastAsia="es-ES"/>
        </w:rPr>
        <w:t>Análisis descriptivo clientes potenciales</w:t>
      </w:r>
      <w:r w:rsidRPr="00AE4A45">
        <w:rPr>
          <w:rFonts w:ascii="Roboto Thin" w:hAnsi="Roboto Thin" w:cs="Calibri Light"/>
          <w:lang w:eastAsia="es-ES"/>
        </w:rPr>
        <w:t>.</w:t>
      </w:r>
    </w:p>
    <w:p w14:paraId="34444571" w14:textId="68EAD11A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4: Análisis geoespacial y definición de ciudades clave.</w:t>
      </w:r>
    </w:p>
    <w:p w14:paraId="3A28D71E" w14:textId="6D00FA1B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5-</w:t>
      </w:r>
      <w:r w:rsidR="00FE4973" w:rsidRPr="00AE4A45">
        <w:rPr>
          <w:rFonts w:ascii="Roboto Thin" w:hAnsi="Roboto Thin" w:cs="Calibri Light"/>
          <w:lang w:eastAsia="es-ES"/>
        </w:rPr>
        <w:t>7</w:t>
      </w:r>
      <w:r w:rsidRPr="00AE4A45">
        <w:rPr>
          <w:rFonts w:ascii="Roboto Thin" w:hAnsi="Roboto Thin" w:cs="Calibri Light"/>
          <w:lang w:eastAsia="es-ES"/>
        </w:rPr>
        <w:t xml:space="preserve">: Modelado </w:t>
      </w:r>
      <w:r w:rsidR="00E85672" w:rsidRPr="00AE4A45">
        <w:rPr>
          <w:rFonts w:ascii="Roboto Thin" w:hAnsi="Roboto Thin" w:cs="Calibri Light"/>
          <w:lang w:eastAsia="es-ES"/>
        </w:rPr>
        <w:t>indicadores</w:t>
      </w:r>
      <w:r w:rsidRPr="00AE4A45">
        <w:rPr>
          <w:rFonts w:ascii="Roboto Thin" w:hAnsi="Roboto Thin" w:cs="Calibri Light"/>
          <w:lang w:eastAsia="es-ES"/>
        </w:rPr>
        <w:t xml:space="preserve"> del tratamiento.</w:t>
      </w:r>
    </w:p>
    <w:p w14:paraId="4BD17649" w14:textId="5191D328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8</w:t>
      </w:r>
      <w:r w:rsidR="00131AC8">
        <w:rPr>
          <w:rFonts w:ascii="Roboto Thin" w:hAnsi="Roboto Thin" w:cs="Calibri Light"/>
          <w:lang w:eastAsia="es-ES"/>
        </w:rPr>
        <w:t>:</w:t>
      </w:r>
      <w:r w:rsidRPr="00AE4A45">
        <w:rPr>
          <w:rFonts w:ascii="Roboto Thin" w:hAnsi="Roboto Thin" w:cs="Calibri Light"/>
          <w:lang w:eastAsia="es-ES"/>
        </w:rPr>
        <w:t xml:space="preserve"> Análisis de adicciones por nivel socioeconómico.</w:t>
      </w:r>
    </w:p>
    <w:p w14:paraId="3DB3A6EF" w14:textId="349FAEC8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9: Generación de reportes y recomendaciones.</w:t>
      </w:r>
    </w:p>
    <w:p w14:paraId="31F40262" w14:textId="77777777" w:rsidR="00127209" w:rsidRPr="00AE4A45" w:rsidRDefault="00127209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color w:val="FF0000"/>
          <w:sz w:val="48"/>
          <w:szCs w:val="48"/>
          <w:lang w:eastAsia="es-ES"/>
        </w:rPr>
      </w:pPr>
    </w:p>
    <w:p w14:paraId="1FA41E8D" w14:textId="55443342" w:rsidR="00127209" w:rsidRPr="00AE4A45" w:rsidRDefault="00A7212E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br w:type="column"/>
      </w:r>
      <w:r w:rsidR="00127209"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lastRenderedPageBreak/>
        <w:t>RECURSOS NECESARIOS</w:t>
      </w:r>
    </w:p>
    <w:p w14:paraId="2499CD30" w14:textId="77777777" w:rsidR="00C865DA" w:rsidRPr="00AE4A45" w:rsidRDefault="00C865DA" w:rsidP="00A7212E">
      <w:pPr>
        <w:spacing w:after="12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Para la correcta ejecución del proyecto, Oceánica deberá proporcionar:</w:t>
      </w:r>
    </w:p>
    <w:p w14:paraId="3B61718C" w14:textId="77777777" w:rsidR="00C865DA" w:rsidRPr="00A7212E" w:rsidRDefault="00C865DA" w:rsidP="00A7212E">
      <w:pPr>
        <w:pStyle w:val="Prrafodelista"/>
        <w:numPr>
          <w:ilvl w:val="0"/>
          <w:numId w:val="39"/>
        </w:numPr>
        <w:ind w:left="284" w:hanging="284"/>
        <w:rPr>
          <w:rFonts w:ascii="Roboto" w:hAnsi="Roboto" w:cs="Calibri Light"/>
          <w:b/>
          <w:bCs/>
          <w:lang w:eastAsia="es-ES"/>
        </w:rPr>
      </w:pPr>
      <w:r w:rsidRPr="00A7212E">
        <w:rPr>
          <w:rFonts w:ascii="Roboto" w:hAnsi="Roboto" w:cs="Calibri Light"/>
          <w:b/>
          <w:bCs/>
          <w:lang w:eastAsia="es-ES"/>
        </w:rPr>
        <w:t>Datos internos:</w:t>
      </w:r>
    </w:p>
    <w:p w14:paraId="244DC9CC" w14:textId="210E640D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Historial de pacientes: Datos anonimizados de pacientes tratados, incluyendo edad, género, nivel socioeconómico, tipo de adicción y duración del tratamiento.</w:t>
      </w:r>
    </w:p>
    <w:p w14:paraId="57436AF4" w14:textId="4C6A855B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Personal involucrado en el tratamiento: Datos anonimizados del personal, incluyendo puesto, tiempo de antigüedad, área de especialización y carga de pacientes atendidos. </w:t>
      </w:r>
    </w:p>
    <w:p w14:paraId="506AF64B" w14:textId="3EE1DB0F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Información sobre tratamientos: Detalles de los programas de rehabilitación, terapias aplicadas y metodologías utilizadas.</w:t>
      </w:r>
    </w:p>
    <w:p w14:paraId="32778B6A" w14:textId="2E14CA2A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Historial de recaídas: Seguimiento post-tratamiento de pacientes con información sobre reincidencia en adicciones.</w:t>
      </w:r>
    </w:p>
    <w:p w14:paraId="2F2C3820" w14:textId="01B34CE7" w:rsidR="00C865DA" w:rsidRPr="00AE4A45" w:rsidRDefault="00C865DA" w:rsidP="00A7212E">
      <w:pPr>
        <w:pStyle w:val="Prrafodelista"/>
        <w:numPr>
          <w:ilvl w:val="0"/>
          <w:numId w:val="28"/>
        </w:numPr>
        <w:snapToGrid w:val="0"/>
        <w:spacing w:after="120"/>
        <w:ind w:left="714" w:hanging="357"/>
        <w:contextualSpacing w:val="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Datos de admisión y egreso: Información sobre tiempos de estancia, costos y tasas de éxito reportadas.</w:t>
      </w:r>
    </w:p>
    <w:p w14:paraId="4E71FC90" w14:textId="77777777" w:rsidR="00C865DA" w:rsidRPr="00A7212E" w:rsidRDefault="00C865DA" w:rsidP="00A7212E">
      <w:pPr>
        <w:pStyle w:val="Prrafodelista"/>
        <w:numPr>
          <w:ilvl w:val="0"/>
          <w:numId w:val="39"/>
        </w:numPr>
        <w:spacing w:after="240"/>
        <w:rPr>
          <w:rFonts w:ascii="Roboto" w:hAnsi="Roboto" w:cs="Calibri Light"/>
          <w:b/>
          <w:bCs/>
          <w:lang w:eastAsia="es-ES"/>
        </w:rPr>
      </w:pPr>
      <w:r w:rsidRPr="00A7212E">
        <w:rPr>
          <w:rFonts w:ascii="Roboto" w:hAnsi="Roboto" w:cs="Calibri Light"/>
          <w:b/>
          <w:bCs/>
          <w:lang w:eastAsia="es-ES"/>
        </w:rPr>
        <w:t>Fuentes externas:</w:t>
      </w:r>
    </w:p>
    <w:p w14:paraId="05F31175" w14:textId="692119C7" w:rsidR="00C865DA" w:rsidRPr="00AE4A45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Bases de datos públicas: Información de INEGI, CONADIC, Secretaría de Salud y otros estudios relevantes sobre adicciones en México.</w:t>
      </w:r>
    </w:p>
    <w:p w14:paraId="58F1739E" w14:textId="3F749E1F" w:rsidR="00C865DA" w:rsidRPr="00AE4A45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Estudios de mercado: Datos sobre demanda y costos de tratamientos similares en otras clínicas.</w:t>
      </w:r>
    </w:p>
    <w:p w14:paraId="53F8CC02" w14:textId="6F59E0EB" w:rsidR="00FD7404" w:rsidRPr="00413F91" w:rsidRDefault="00C865DA" w:rsidP="00A7212E">
      <w:pPr>
        <w:spacing w:after="240"/>
        <w:rPr>
          <w:rFonts w:ascii="Stajn Pro Bold" w:hAnsi="Stajn Pro Bold" w:cstheme="majorHAnsi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Además, se requerirá la colaboración de equipos internos para la validación de resultados y acceso a datos relevantes</w:t>
      </w:r>
      <w:r w:rsidR="007A3691">
        <w:rPr>
          <w:rFonts w:ascii="Roboto Thin" w:hAnsi="Roboto Thin" w:cs="Calibri Light"/>
          <w:lang w:eastAsia="es-ES"/>
        </w:rPr>
        <w:t xml:space="preserve">, así como </w:t>
      </w:r>
      <w:r w:rsidR="00F663DD">
        <w:rPr>
          <w:rFonts w:ascii="Roboto Thin" w:hAnsi="Roboto Thin" w:cs="Calibri Light"/>
          <w:lang w:eastAsia="es-ES"/>
        </w:rPr>
        <w:t xml:space="preserve">crear diccionarios y conocimientos generales de las bases de datos internas. </w:t>
      </w:r>
      <w:r w:rsidR="00067076"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6092" w14:textId="77777777" w:rsidR="00950FD9" w:rsidRDefault="00950FD9" w:rsidP="00964CDC">
      <w:r>
        <w:separator/>
      </w:r>
    </w:p>
  </w:endnote>
  <w:endnote w:type="continuationSeparator" w:id="0">
    <w:p w14:paraId="786C7F8C" w14:textId="77777777" w:rsidR="00950FD9" w:rsidRDefault="00950FD9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altName w:val="﷽﷽﷽﷽﷽﷽﷽﷽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Roboto">
    <w:altName w:val="﷽﷽﷽﷽﷽﷽﷽﷽w Roman"/>
    <w:charset w:val="00"/>
    <w:family w:val="auto"/>
    <w:pitch w:val="variable"/>
    <w:sig w:usb0="E0000AFF" w:usb1="5000217F" w:usb2="00000021" w:usb3="00000000" w:csb0="0000019F" w:csb1="00000000"/>
  </w:font>
  <w:font w:name="Roboto Thin">
    <w:altName w:val="﷽﷽﷽﷽﷽﷽﷽﷽hin"/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panose1 w:val="00000000000000000000"/>
    <w:charset w:val="00"/>
    <w:family w:val="roman"/>
    <w:notTrueType/>
    <w:pitch w:val="default"/>
  </w:font>
  <w:font w:name="Playfair Display">
    <w:altName w:val="﷽﷽﷽﷽﷽﷽﷽﷽New"/>
    <w:charset w:val="00"/>
    <w:family w:val="auto"/>
    <w:pitch w:val="variable"/>
    <w:sig w:usb0="20000207" w:usb1="00000000" w:usb2="00000000" w:usb3="00000000" w:csb0="00000197" w:csb1="00000000"/>
  </w:font>
  <w:font w:name="Stajn Pro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tajn Pro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7873" w14:textId="77777777" w:rsidR="00950FD9" w:rsidRDefault="00950FD9" w:rsidP="00964CDC">
      <w:r>
        <w:separator/>
      </w:r>
    </w:p>
  </w:footnote>
  <w:footnote w:type="continuationSeparator" w:id="0">
    <w:p w14:paraId="3DED1EF1" w14:textId="77777777" w:rsidR="00950FD9" w:rsidRDefault="00950FD9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6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8"/>
  </w:num>
  <w:num w:numId="2" w16cid:durableId="240068220">
    <w:abstractNumId w:val="9"/>
  </w:num>
  <w:num w:numId="3" w16cid:durableId="637414157">
    <w:abstractNumId w:val="24"/>
  </w:num>
  <w:num w:numId="4" w16cid:durableId="1323436398">
    <w:abstractNumId w:val="31"/>
  </w:num>
  <w:num w:numId="5" w16cid:durableId="1775974469">
    <w:abstractNumId w:val="36"/>
  </w:num>
  <w:num w:numId="6" w16cid:durableId="1020474085">
    <w:abstractNumId w:val="22"/>
  </w:num>
  <w:num w:numId="7" w16cid:durableId="1224290456">
    <w:abstractNumId w:val="34"/>
  </w:num>
  <w:num w:numId="8" w16cid:durableId="707874395">
    <w:abstractNumId w:val="37"/>
  </w:num>
  <w:num w:numId="9" w16cid:durableId="201358488">
    <w:abstractNumId w:val="12"/>
  </w:num>
  <w:num w:numId="10" w16cid:durableId="1510557989">
    <w:abstractNumId w:val="20"/>
  </w:num>
  <w:num w:numId="11" w16cid:durableId="237909950">
    <w:abstractNumId w:val="3"/>
  </w:num>
  <w:num w:numId="12" w16cid:durableId="920717264">
    <w:abstractNumId w:val="29"/>
  </w:num>
  <w:num w:numId="13" w16cid:durableId="920989840">
    <w:abstractNumId w:val="17"/>
  </w:num>
  <w:num w:numId="14" w16cid:durableId="1251619132">
    <w:abstractNumId w:val="15"/>
  </w:num>
  <w:num w:numId="15" w16cid:durableId="1932396648">
    <w:abstractNumId w:val="38"/>
  </w:num>
  <w:num w:numId="16" w16cid:durableId="745148912">
    <w:abstractNumId w:val="11"/>
  </w:num>
  <w:num w:numId="17" w16cid:durableId="916130849">
    <w:abstractNumId w:val="27"/>
  </w:num>
  <w:num w:numId="18" w16cid:durableId="1589388085">
    <w:abstractNumId w:val="2"/>
  </w:num>
  <w:num w:numId="19" w16cid:durableId="1459494902">
    <w:abstractNumId w:val="25"/>
  </w:num>
  <w:num w:numId="20" w16cid:durableId="1738631386">
    <w:abstractNumId w:val="23"/>
  </w:num>
  <w:num w:numId="21" w16cid:durableId="2061632578">
    <w:abstractNumId w:val="4"/>
  </w:num>
  <w:num w:numId="22" w16cid:durableId="994720380">
    <w:abstractNumId w:val="32"/>
  </w:num>
  <w:num w:numId="23" w16cid:durableId="1196431049">
    <w:abstractNumId w:val="18"/>
  </w:num>
  <w:num w:numId="24" w16cid:durableId="1776096764">
    <w:abstractNumId w:val="5"/>
  </w:num>
  <w:num w:numId="25" w16cid:durableId="740906240">
    <w:abstractNumId w:val="16"/>
  </w:num>
  <w:num w:numId="26" w16cid:durableId="300504868">
    <w:abstractNumId w:val="19"/>
  </w:num>
  <w:num w:numId="27" w16cid:durableId="199247016">
    <w:abstractNumId w:val="14"/>
  </w:num>
  <w:num w:numId="28" w16cid:durableId="2022388678">
    <w:abstractNumId w:val="0"/>
  </w:num>
  <w:num w:numId="29" w16cid:durableId="1296982543">
    <w:abstractNumId w:val="10"/>
  </w:num>
  <w:num w:numId="30" w16cid:durableId="1354108818">
    <w:abstractNumId w:val="33"/>
  </w:num>
  <w:num w:numId="31" w16cid:durableId="2087917740">
    <w:abstractNumId w:val="7"/>
  </w:num>
  <w:num w:numId="32" w16cid:durableId="1572352513">
    <w:abstractNumId w:val="21"/>
  </w:num>
  <w:num w:numId="33" w16cid:durableId="1909072794">
    <w:abstractNumId w:val="1"/>
  </w:num>
  <w:num w:numId="34" w16cid:durableId="1062480070">
    <w:abstractNumId w:val="35"/>
  </w:num>
  <w:num w:numId="35" w16cid:durableId="1261181610">
    <w:abstractNumId w:val="6"/>
  </w:num>
  <w:num w:numId="36" w16cid:durableId="1597905406">
    <w:abstractNumId w:val="30"/>
  </w:num>
  <w:num w:numId="37" w16cid:durableId="2023975571">
    <w:abstractNumId w:val="28"/>
  </w:num>
  <w:num w:numId="38" w16cid:durableId="1079787460">
    <w:abstractNumId w:val="26"/>
  </w:num>
  <w:num w:numId="39" w16cid:durableId="64331883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2135"/>
    <w:rsid w:val="000E2DA4"/>
    <w:rsid w:val="000E7B04"/>
    <w:rsid w:val="00105B69"/>
    <w:rsid w:val="001064AC"/>
    <w:rsid w:val="001129D0"/>
    <w:rsid w:val="00114419"/>
    <w:rsid w:val="001151CE"/>
    <w:rsid w:val="00115910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3649"/>
    <w:rsid w:val="00294C47"/>
    <w:rsid w:val="00297AEC"/>
    <w:rsid w:val="002A68BC"/>
    <w:rsid w:val="002A6C61"/>
    <w:rsid w:val="002B1EA6"/>
    <w:rsid w:val="002B2C27"/>
    <w:rsid w:val="002B3667"/>
    <w:rsid w:val="002C0083"/>
    <w:rsid w:val="002C1B4E"/>
    <w:rsid w:val="002C7287"/>
    <w:rsid w:val="002D024B"/>
    <w:rsid w:val="002D6016"/>
    <w:rsid w:val="002E395C"/>
    <w:rsid w:val="002E61EA"/>
    <w:rsid w:val="002F4850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7623"/>
    <w:rsid w:val="003D1171"/>
    <w:rsid w:val="003D140B"/>
    <w:rsid w:val="003D194A"/>
    <w:rsid w:val="003D27F2"/>
    <w:rsid w:val="003E0A3A"/>
    <w:rsid w:val="003E206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0FD9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4635"/>
    <w:rsid w:val="00BA5BD7"/>
    <w:rsid w:val="00BA6D61"/>
    <w:rsid w:val="00BB0BB5"/>
    <w:rsid w:val="00BB1D63"/>
    <w:rsid w:val="00BC680C"/>
    <w:rsid w:val="00BD3C00"/>
    <w:rsid w:val="00BE15EF"/>
    <w:rsid w:val="00BE3E8C"/>
    <w:rsid w:val="00BE6B96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223B"/>
    <w:rsid w:val="00C350FD"/>
    <w:rsid w:val="00C432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14267"/>
    <w:rsid w:val="00E1607D"/>
    <w:rsid w:val="00E2071B"/>
    <w:rsid w:val="00E26C9C"/>
    <w:rsid w:val="00E3143B"/>
    <w:rsid w:val="00E32E3D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C6A0C"/>
    <w:rsid w:val="00ED0440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2A73"/>
    <w:rsid w:val="00F072BF"/>
    <w:rsid w:val="00F15DDD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1084</Words>
  <Characters>5968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2</cp:revision>
  <cp:lastPrinted>2025-01-13T02:24:00Z</cp:lastPrinted>
  <dcterms:created xsi:type="dcterms:W3CDTF">2025-04-04T16:00:00Z</dcterms:created>
  <dcterms:modified xsi:type="dcterms:W3CDTF">2025-04-04T16:00:00Z</dcterms:modified>
</cp:coreProperties>
</file>